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2A1" w:rsidRDefault="00F122A1" w:rsidP="001C525A">
      <w:pPr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Аннотация.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Курс «Прикладная механика» предназначен для учащихся старшей школы, выбравших естественно- научный, физико-математический или инженерный профиль обучения, а также для тех, кто проявил повышенный интерес к изучению физики и математики. Курс рассчитан на 35/70 ч (1 или 2 ч в неделю).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Данный курс связан содержательно с курсами физики и математики основной школы, т.е. содержание курса носит интегрированный характер. Изучение предлагаемого элективного курса направлено на углубление и обобщение знаний школьников о механических процессах и устройствах, в частности о механике узлов машин и механизмов, применяемых в современной технике.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Несмотря на то что многие вопросы теории механического движения, а также примеры применения механических законов достаточно подробно рассматриваются в стандартных учебниках физики, принципы работы важнейших механизмов, основанных на этих законах и применяемых в современной технике, не изучаются в стандартном курсе физики практически совсем. Изучение стандартного курса физики не позволяет понять не только принципы работы основных узлов и механизмов, применяемых в технике, но даже и принципы работы многих простейших механизмов.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В предлагаемом элективном курсе в той или иной степени затрагиваются такие специфические темы прикладной механики, как: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преобразующие движение;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дающие выигрыш в силе;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преобразующие энергию;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использующие быстрое вращательное движение;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гидротехнические механизмы и приспособления;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тепловые машины и электротехнические механизмы;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сопротивление материалов и строительная механика;</w:t>
      </w:r>
    </w:p>
    <w:p w:rsidR="001C525A" w:rsidRPr="00F122A1" w:rsidRDefault="001C525A" w:rsidP="00F122A1">
      <w:pPr>
        <w:numPr>
          <w:ilvl w:val="0"/>
          <w:numId w:val="2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использующие колебательные процессы.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В предлагаемом курсе значительное внимание уделено как теоретическим принципам действия механизмов, основанным на известных законах физики, так и практическим заданиям по темам курса. Заметная часть курса отведена практическим работам, большая часть которых имеет творческий характер.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lastRenderedPageBreak/>
        <w:t>Отдельное внимание уделено вопросам истории изобретения, развития и применения различных механизмов, помогающим раскрыть творческий характер исследовательской и изобретательской деятельности человечества в технической сфере.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b/>
          <w:szCs w:val="24"/>
        </w:rPr>
        <w:t xml:space="preserve">Цель курса: </w:t>
      </w:r>
      <w:r w:rsidRPr="00F122A1">
        <w:rPr>
          <w:rFonts w:cstheme="minorHAnsi"/>
          <w:szCs w:val="24"/>
        </w:rPr>
        <w:t>расширение, углубление и обобщение знаний о принципе пах работы и устройстве важнейших узлов и механизмов, применяемых в современной технике, и о принципах и подходах к изобретательской деятельности в этой сфере.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Задачи курса: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развитие естественно-научного мировоззрения учащихся;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развитие приёмов умственной деятельности, познавательных  интересов, склонностей и способностей учащихся;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развитие внутренней мотивации учения, формирование потребности в получении новых знаний и применение их на практике;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расширение, углубление и обобщение знаний по физике;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использование межпредметных связей физики с химией, математикой, биологией, историей, экологией, рассмотрение значения этого курса для успешного освоения смежных дисциплин;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совершенствование экспериментальных умений и навыков в соответствии с требованиями правил техники безопасности;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рассмотрение связи физики с жизнью, с важнейшими сферами деятельности человека;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развитие у учащихся умения самостоятельно работать с дополнительной литературой и другими средствами информации;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формирование у учащихся умений анализировать, сопоставлять, применять теоретические знания на практике;</w:t>
      </w:r>
    </w:p>
    <w:p w:rsidR="001C525A" w:rsidRPr="00F122A1" w:rsidRDefault="001C525A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формирование умений по решению экспериментальных и теоретических задач.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Курс насыщен экспериментальным материалом: демонстрационным экспериментом, практическими работами. По желанию учителя и в за- видимости от оснащённости кабинета некоторые практические работы можно перевести в работы исследовательского характера.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Планируемые результаты освоения курса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 xml:space="preserve">В результате изучения элективного курса на уровне среднего общего образования у учащихся будут сформированы следующие </w:t>
      </w:r>
      <w:r w:rsidRPr="00F122A1">
        <w:rPr>
          <w:rFonts w:cstheme="minorHAnsi"/>
          <w:b/>
          <w:szCs w:val="24"/>
        </w:rPr>
        <w:t>предметные результаты</w:t>
      </w:r>
      <w:r w:rsidRPr="00F122A1">
        <w:rPr>
          <w:rFonts w:cstheme="minorHAnsi"/>
          <w:szCs w:val="24"/>
        </w:rPr>
        <w:t>.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i/>
          <w:szCs w:val="24"/>
        </w:rPr>
        <w:lastRenderedPageBreak/>
        <w:t>Учащийся научится</w:t>
      </w:r>
      <w:r w:rsidRPr="00F122A1">
        <w:rPr>
          <w:rFonts w:cstheme="minorHAnsi"/>
          <w:szCs w:val="24"/>
        </w:rPr>
        <w:t>:</w:t>
      </w:r>
    </w:p>
    <w:p w:rsidR="00F122A1" w:rsidRPr="00F122A1" w:rsidRDefault="00F122A1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на конкретных примерах описывать физические принципы, определяющие устройство и формы проявления материального мира, и пони- мать эти принципы;</w:t>
      </w:r>
    </w:p>
    <w:p w:rsidR="00F122A1" w:rsidRPr="00F122A1" w:rsidRDefault="00F122A1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раскрывать на примерах роль физики и механики в формировании современной научной картины мира и в практической деятельности человека, взаимосвязь между физикой и другими естественными на- уками;</w:t>
      </w:r>
    </w:p>
    <w:p w:rsidR="00F122A1" w:rsidRPr="00F122A1" w:rsidRDefault="00F122A1" w:rsidP="00F122A1">
      <w:pPr>
        <w:numPr>
          <w:ilvl w:val="0"/>
          <w:numId w:val="1"/>
        </w:num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критически оценивать и интерпретировать физическую и техническую информацию, содержащуюся в сообщениях средств массовой инфор- мации, ресурсах Интернета, научно-популярных статьях с точки зре- ния естественно- научной корректности в целях выявления ошибочных суждений и формирования собственной позиции;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—</w:t>
      </w:r>
      <w:r w:rsidRPr="00F122A1">
        <w:rPr>
          <w:rFonts w:cstheme="minorHAnsi"/>
          <w:szCs w:val="24"/>
        </w:rPr>
        <w:tab/>
        <w:t>устанавливать взаимосвязи между фактами и теорией, причиной и следствием при анализе проблемных ситуаций и обосновании принимаемых решений на основе физических знаний.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Учащийся получит возможность научиться: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—</w:t>
      </w:r>
      <w:r w:rsidRPr="00F122A1">
        <w:rPr>
          <w:rFonts w:cstheme="minorHAnsi"/>
          <w:szCs w:val="24"/>
        </w:rPr>
        <w:tab/>
        <w:t>формулировать цель исследования, выдвигать и проверять экспериментально собственные гипотезы о механических особенностях работы устройств той или иной конфигурации и конструкции;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—</w:t>
      </w:r>
      <w:r w:rsidRPr="00F122A1">
        <w:rPr>
          <w:rFonts w:cstheme="minorHAnsi"/>
          <w:szCs w:val="24"/>
        </w:rPr>
        <w:tab/>
        <w:t>самостоятельно</w:t>
      </w:r>
      <w:r w:rsidRPr="00F122A1">
        <w:rPr>
          <w:rFonts w:cstheme="minorHAnsi"/>
          <w:szCs w:val="24"/>
        </w:rPr>
        <w:tab/>
        <w:t>планировать</w:t>
      </w:r>
      <w:r w:rsidRPr="00F122A1">
        <w:rPr>
          <w:rFonts w:cstheme="minorHAnsi"/>
          <w:szCs w:val="24"/>
        </w:rPr>
        <w:tab/>
        <w:t>и</w:t>
      </w:r>
      <w:r w:rsidRPr="00F122A1">
        <w:rPr>
          <w:rFonts w:cstheme="minorHAnsi"/>
          <w:szCs w:val="24"/>
        </w:rPr>
        <w:tab/>
        <w:t>проводить</w:t>
      </w:r>
      <w:r w:rsidRPr="00F122A1">
        <w:rPr>
          <w:rFonts w:cstheme="minorHAnsi"/>
          <w:szCs w:val="24"/>
        </w:rPr>
        <w:tab/>
        <w:t>эксперименты</w:t>
      </w:r>
      <w:r w:rsidRPr="00F122A1">
        <w:rPr>
          <w:rFonts w:cstheme="minorHAnsi"/>
          <w:szCs w:val="24"/>
        </w:rPr>
        <w:tab/>
        <w:t>с</w:t>
      </w:r>
      <w:r w:rsidRPr="00F122A1">
        <w:rPr>
          <w:rFonts w:cstheme="minorHAnsi"/>
          <w:szCs w:val="24"/>
        </w:rPr>
        <w:tab/>
        <w:t>соблюдением правил безопасной работы с лабораторным оборудованием;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—</w:t>
      </w:r>
      <w:r w:rsidRPr="00F122A1">
        <w:rPr>
          <w:rFonts w:cstheme="minorHAnsi"/>
          <w:szCs w:val="24"/>
        </w:rPr>
        <w:tab/>
        <w:t>интерпретировать данные, полученные в результате проведения технического эксперимента;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—</w:t>
      </w:r>
      <w:r w:rsidRPr="00F122A1">
        <w:rPr>
          <w:rFonts w:cstheme="minorHAnsi"/>
          <w:szCs w:val="24"/>
        </w:rPr>
        <w:tab/>
        <w:t>прогнозировать возможность создания и функционирования тех или иных технических механизмов или устройств.</w:t>
      </w: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  <w:sectPr w:rsidR="00F122A1" w:rsidRPr="00F122A1" w:rsidSect="00F122A1">
          <w:pgSz w:w="9480" w:h="12600"/>
          <w:pgMar w:top="284" w:right="266" w:bottom="1200" w:left="620" w:header="1" w:footer="990" w:gutter="0"/>
          <w:cols w:space="720"/>
        </w:sectPr>
      </w:pPr>
    </w:p>
    <w:p w:rsidR="00F122A1" w:rsidRPr="00F122A1" w:rsidRDefault="00F122A1" w:rsidP="00F122A1">
      <w:pPr>
        <w:spacing w:line="240" w:lineRule="auto"/>
        <w:jc w:val="both"/>
        <w:rPr>
          <w:rFonts w:cstheme="minorHAnsi"/>
          <w:szCs w:val="24"/>
        </w:rPr>
      </w:pP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Содержание курса.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szCs w:val="24"/>
        </w:rPr>
      </w:pP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szCs w:val="24"/>
        </w:rPr>
      </w:pPr>
      <w:r w:rsidRPr="00F122A1">
        <w:rPr>
          <w:rFonts w:cstheme="minorHAnsi"/>
          <w:b/>
          <w:szCs w:val="24"/>
        </w:rPr>
        <w:t>Тема 1. Физические принципы прикладной механики (2/2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Условия равновесия тел, статика, принцип возможных перемещений, кинематические связи.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Примеры и задачи.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2. Механизмы, дающие выигрыш в силе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Простые  механизмы  —  наклонная  плоскость,  клин,  рычаг,  блок,  во- рот. Физические законы и технические принципы, приводящие к выигры- шу в силе.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простых механизмов и примеры реализации прин- ципов простых механизмов в современных устройствах и инструментах.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 работа «Проектирование, изготовление и испытание сложного простого механизма (например, сложного блока с выигрышем в силе в 5, 8 или 16 раз)».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 xml:space="preserve">Теоретическое задание «Разработка простого механизма, дающего выигрыш в силе в нестандартное число раз (например, в 7 раз или в </w:t>
      </w:r>
      <w:r w:rsidRPr="00F122A1">
        <w:rPr>
          <w:rFonts w:cstheme="minorHAnsi"/>
          <w:szCs w:val="24"/>
        </w:rPr>
        <w:t xml:space="preserve">p </w:t>
      </w:r>
      <w:r w:rsidRPr="00F122A1">
        <w:rPr>
          <w:rFonts w:cstheme="minorHAnsi"/>
          <w:i/>
          <w:szCs w:val="24"/>
        </w:rPr>
        <w:t>раз), или теоретическое обоснование невозможности создания та- кого механизма на базе изученных законов механики</w:t>
      </w:r>
      <w:r w:rsidRPr="00F122A1">
        <w:rPr>
          <w:rFonts w:cstheme="minorHAnsi"/>
          <w:szCs w:val="24"/>
        </w:rPr>
        <w:t>»</w:t>
      </w:r>
      <w:r w:rsidRPr="00F122A1">
        <w:rPr>
          <w:rFonts w:cstheme="minorHAnsi"/>
          <w:i/>
          <w:szCs w:val="24"/>
        </w:rPr>
        <w:t>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 xml:space="preserve">Тема 3. Простые механизмы, преобразующие движение (винт, шестерни, механизмы передачи </w:t>
      </w:r>
      <w:r w:rsidRPr="00F122A1">
        <w:rPr>
          <w:rFonts w:cstheme="minorHAnsi"/>
          <w:b/>
          <w:szCs w:val="24"/>
        </w:rPr>
        <w:t>вращательного</w:t>
      </w:r>
      <w:r w:rsidRPr="00F122A1">
        <w:rPr>
          <w:rFonts w:cstheme="minorHAnsi"/>
          <w:b/>
          <w:bCs/>
          <w:szCs w:val="24"/>
        </w:rPr>
        <w:t xml:space="preserve"> и поступательного движения)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Простые  механизмы,  преобразующие  движение  (винт,  шестерни,  цилиндрическая передача, коническая передача, червячная передача, простейшие шарниры (как пример), коленчатый вал и др.).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Технические принципы, обеспечивающие преобразование поступательного и вращательного движения с заданными входными и выходными параметрами. Значение кинематической связи.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механизмов преобразования движения и примеры их применения в современных устройствах и инструментах.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lastRenderedPageBreak/>
        <w:t>Практическая работа «Проектирование, изготовление и испытание механизма преобразования движения с заданными параметра- ми».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4. Сложные механизмы, преобразующие движение (шарниры — простые и великие) (6/12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Карданный шарнир, дифференциал, шарнир Липкина–Посселье, шарниры Чебышева. Шарнир равных угловых скоростей.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Теоретические основы и технические принципы, обеспечивающие преобразование поступательного и вращательного движения с заданными входными и выходными параметрами. Роль кинематических связей при преобразовании движения в трёхмерном пространстве.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механизмов преобразования движения и примеры их применения в современных устройствах и инструментах.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 работа «Проектирование и компьютерное моделирование, изготовление достаточно сложного механизма преобразования движения с заданными параметрами».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5. Механизмы, использующие быстрое вращательное движение (гироскопы)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использующие быстрое вращательное движение. Их роль в технике. Велосипед и мотоцикл.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Гироскопы. Гироаккумуляторы энергии.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Теоретические основы и технические принципы использования бы- строго вращательного движения в технических устройствах.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гиромеханизмов и примеры их применения в со- временных устройствах.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 работа «Изучение гироскопа».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6. Гидротехнические механизмы и устройства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Гидромеханика. Водяное колесо, сифон и гидравлический пресс. Теоретические основы и технические принципы, работа гидромеханических устройств.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гидромеханики. Сифон Герона. Законы Архимеда, водопровод, акведуки. История водопровода и канализации.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lastRenderedPageBreak/>
        <w:t>Применение гидромеханики в современных устройствах и инструментах.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 работа «Проектирование, изготовление и испытание простого гидромеханического устройства, например, сифонного механизма подачи воды».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7. Механизмы, преобразующие энергию. Часть 1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Механизмы, преобразующие тепловую энергию в механическую. Тепловые машины.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Теоретические основы и технические принципы, обеспечивающие преобразование тепловой энергии в механическую. Принципы работы тепловых машин. Двигатели Карно.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тепловых машин. Первые тепловые машины и их применение. Паровые машины.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Двигатели внутреннего сгорания.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Современные тепловые машины и двигатели.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 работа «Изучение двигателя Стирлинга (или простейшего двигателя внутреннего сгорания)».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8. Механизмы, преобразующие энергию. Часть 2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Электромагнитные генераторы и электродвигатели.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Теоретические основы и технические принципы, обеспечивающие преобразование тепловой и механической энергии в электромагнитную и наоборот.  Принцип обратимости.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электрогенераторов, электродвигателей и систем передачи электрической энергии на большие расстояния. «Война токов».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 работа «Конструирование, изготовление и испытание простого униполярного электродвигателя».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szCs w:val="24"/>
        </w:rPr>
      </w:pPr>
      <w:r w:rsidRPr="00F122A1">
        <w:rPr>
          <w:rFonts w:cstheme="minorHAnsi"/>
          <w:b/>
          <w:bCs/>
          <w:szCs w:val="24"/>
        </w:rPr>
        <w:t>Тема 9. Сопротивление материалов и строительная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szCs w:val="24"/>
        </w:rPr>
      </w:pPr>
      <w:r w:rsidRPr="00F122A1">
        <w:rPr>
          <w:rFonts w:cstheme="minorHAnsi"/>
          <w:b/>
          <w:szCs w:val="24"/>
        </w:rPr>
        <w:t>механика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lastRenderedPageBreak/>
        <w:t>Прикладная механика в строительстве. Строительные материалы и конструкции. Их параметры и свойства.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Теоретические основы физики прочности. Принципы расчёта параметров сопротивления материалов. Принцип арки.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szCs w:val="24"/>
        </w:rPr>
      </w:pPr>
      <w:r w:rsidRPr="00F122A1">
        <w:rPr>
          <w:rFonts w:cstheme="minorHAnsi"/>
          <w:szCs w:val="24"/>
        </w:rPr>
        <w:t>История развития строительной механики. Кирпич. Мосты и акведуки. Дороги.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eastAsia="Times New Roman" w:cstheme="minorHAnsi"/>
          <w:b/>
          <w:bCs/>
          <w:color w:val="211F1F"/>
          <w:w w:val="115"/>
          <w:szCs w:val="24"/>
        </w:rPr>
      </w:pPr>
      <w:r w:rsidRPr="00F122A1">
        <w:rPr>
          <w:rFonts w:cstheme="minorHAnsi"/>
          <w:i/>
          <w:szCs w:val="24"/>
        </w:rPr>
        <w:t>Практическая работа «Проектирование, расчёт прочностных характеристик, построение и испытание арки с заданными строительными параметрами».</w:t>
      </w:r>
      <w:r w:rsidRPr="00F122A1">
        <w:rPr>
          <w:rFonts w:eastAsia="Times New Roman" w:cstheme="minorHAnsi"/>
          <w:b/>
          <w:bCs/>
          <w:color w:val="211F1F"/>
          <w:w w:val="115"/>
          <w:szCs w:val="24"/>
        </w:rPr>
        <w:t xml:space="preserve"> 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i/>
          <w:szCs w:val="24"/>
        </w:rPr>
      </w:pPr>
      <w:r w:rsidRPr="00F122A1">
        <w:rPr>
          <w:rFonts w:cstheme="minorHAnsi"/>
          <w:b/>
          <w:bCs/>
          <w:i/>
          <w:szCs w:val="24"/>
        </w:rPr>
        <w:t>Тема 10. Механические колебания и их использование (3/6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Механические колебания как эталон времени. Теоретические основы физики колебаний.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История развития механизмов измерения времени. Анкерный механизм. Часы механические и электромеханические. Современные устройства точного измерения времени.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Задачи и задания.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Практическая</w:t>
      </w:r>
      <w:r w:rsidRPr="00F122A1">
        <w:rPr>
          <w:rFonts w:cstheme="minorHAnsi"/>
          <w:i/>
          <w:szCs w:val="24"/>
        </w:rPr>
        <w:tab/>
        <w:t>работа «Изучение</w:t>
      </w:r>
      <w:r w:rsidRPr="00F122A1">
        <w:rPr>
          <w:rFonts w:cstheme="minorHAnsi"/>
          <w:i/>
          <w:szCs w:val="24"/>
        </w:rPr>
        <w:tab/>
        <w:t>и</w:t>
      </w:r>
      <w:r w:rsidRPr="00F122A1">
        <w:rPr>
          <w:rFonts w:cstheme="minorHAnsi"/>
          <w:i/>
          <w:szCs w:val="24"/>
        </w:rPr>
        <w:tab/>
        <w:t>математическое моделирование колебаний маятника на сложном подвесе».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b/>
          <w:bCs/>
          <w:i/>
          <w:szCs w:val="24"/>
        </w:rPr>
      </w:pPr>
      <w:r w:rsidRPr="00F122A1">
        <w:rPr>
          <w:rFonts w:cstheme="minorHAnsi"/>
          <w:b/>
          <w:bCs/>
          <w:i/>
          <w:szCs w:val="24"/>
        </w:rPr>
        <w:t>Тема 11. Научно-практическая конференция (2/4 ч)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Обсуждение практических работ исследовательского характера и рефератов на тему о перспективах развития прикладной механики в будущем. Какие механизмы люди будут использовать через 100, 200 или 300 лет. Подведение итогов (круглый стол).</w:t>
      </w:r>
    </w:p>
    <w:p w:rsidR="001C525A" w:rsidRPr="00F122A1" w:rsidRDefault="001C525A" w:rsidP="00F122A1">
      <w:pPr>
        <w:spacing w:line="240" w:lineRule="auto"/>
        <w:jc w:val="both"/>
        <w:rPr>
          <w:rFonts w:cstheme="minorHAnsi"/>
          <w:i/>
          <w:szCs w:val="24"/>
        </w:rPr>
      </w:pPr>
      <w:r w:rsidRPr="00F122A1">
        <w:rPr>
          <w:rFonts w:cstheme="minorHAnsi"/>
          <w:i/>
          <w:szCs w:val="24"/>
        </w:rPr>
        <w:t>ТЕМАТИЧЕСКОЕ ПЛАНИРОВАНИЕ.</w:t>
      </w:r>
    </w:p>
    <w:tbl>
      <w:tblPr>
        <w:tblW w:w="0" w:type="auto"/>
        <w:tblInd w:w="244" w:type="dxa"/>
        <w:tblBorders>
          <w:top w:val="single" w:sz="6" w:space="0" w:color="211F1F"/>
          <w:left w:val="single" w:sz="6" w:space="0" w:color="211F1F"/>
          <w:bottom w:val="single" w:sz="6" w:space="0" w:color="211F1F"/>
          <w:right w:val="single" w:sz="6" w:space="0" w:color="211F1F"/>
          <w:insideH w:val="single" w:sz="6" w:space="0" w:color="211F1F"/>
          <w:insideV w:val="single" w:sz="6" w:space="0" w:color="211F1F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3851"/>
        <w:gridCol w:w="653"/>
        <w:gridCol w:w="869"/>
      </w:tblGrid>
      <w:tr w:rsidR="001C525A" w:rsidRPr="00F122A1" w:rsidTr="00067015">
        <w:trPr>
          <w:trHeight w:val="606"/>
        </w:trPr>
        <w:tc>
          <w:tcPr>
            <w:tcW w:w="2168" w:type="dxa"/>
            <w:vMerge w:val="restart"/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</w:p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</w:t>
            </w:r>
          </w:p>
        </w:tc>
        <w:tc>
          <w:tcPr>
            <w:tcW w:w="3851" w:type="dxa"/>
            <w:vMerge w:val="restart"/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</w:p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Основное содержание</w:t>
            </w:r>
          </w:p>
        </w:tc>
        <w:tc>
          <w:tcPr>
            <w:tcW w:w="1522" w:type="dxa"/>
            <w:gridSpan w:val="2"/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Количество часов</w:t>
            </w:r>
          </w:p>
        </w:tc>
      </w:tr>
      <w:tr w:rsidR="001C525A" w:rsidRPr="00F122A1" w:rsidTr="00067015">
        <w:trPr>
          <w:trHeight w:val="385"/>
        </w:trPr>
        <w:tc>
          <w:tcPr>
            <w:tcW w:w="2168" w:type="dxa"/>
            <w:vMerge/>
            <w:tcBorders>
              <w:top w:val="nil"/>
            </w:tcBorders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</w:p>
        </w:tc>
        <w:tc>
          <w:tcPr>
            <w:tcW w:w="3851" w:type="dxa"/>
            <w:vMerge/>
            <w:tcBorders>
              <w:top w:val="nil"/>
            </w:tcBorders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</w:p>
        </w:tc>
        <w:tc>
          <w:tcPr>
            <w:tcW w:w="653" w:type="dxa"/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35</w:t>
            </w:r>
          </w:p>
        </w:tc>
        <w:tc>
          <w:tcPr>
            <w:tcW w:w="869" w:type="dxa"/>
            <w:shd w:val="clear" w:color="auto" w:fill="E8E9E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70</w:t>
            </w:r>
          </w:p>
        </w:tc>
      </w:tr>
      <w:tr w:rsidR="001C525A" w:rsidRPr="00F122A1" w:rsidTr="00067015">
        <w:trPr>
          <w:trHeight w:val="373"/>
        </w:trPr>
        <w:tc>
          <w:tcPr>
            <w:tcW w:w="7541" w:type="dxa"/>
            <w:gridSpan w:val="4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 1. Физические принципы прикладной механики (2/2 ч)</w:t>
            </w:r>
          </w:p>
        </w:tc>
      </w:tr>
      <w:tr w:rsidR="001C525A" w:rsidRPr="00F122A1" w:rsidTr="00067015">
        <w:trPr>
          <w:trHeight w:val="818"/>
        </w:trPr>
        <w:tc>
          <w:tcPr>
            <w:tcW w:w="2168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Физические принципы прикладной механики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Условия равновесия тел, статика, принцип</w:t>
            </w:r>
          </w:p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lastRenderedPageBreak/>
              <w:t>возможных перемещений, кинематические связи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lastRenderedPageBreak/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1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Задачи и 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1</w:t>
            </w:r>
          </w:p>
        </w:tc>
      </w:tr>
      <w:tr w:rsidR="001C525A" w:rsidRPr="00F122A1" w:rsidTr="00067015">
        <w:trPr>
          <w:trHeight w:val="373"/>
        </w:trPr>
        <w:tc>
          <w:tcPr>
            <w:tcW w:w="7541" w:type="dxa"/>
            <w:gridSpan w:val="4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 2. Механизмы, дающие выигрыш в силе (3/6 ч)</w:t>
            </w:r>
          </w:p>
        </w:tc>
      </w:tr>
      <w:tr w:rsidR="001C525A" w:rsidRPr="00F122A1" w:rsidTr="00067015">
        <w:trPr>
          <w:trHeight w:val="1699"/>
        </w:trPr>
        <w:tc>
          <w:tcPr>
            <w:tcW w:w="2168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Механизмы, дающие выигрыш в силе. Простые механизмы — наклонная плоскость, клин, рычаг,  блок,  ворот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Физические законы и технические принципы, приводящие к выигрышу в силе. История развития</w:t>
            </w:r>
          </w:p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простых механизмов и примеры реализации принципов простых механизмов в современных устройствах и инструментах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Задачи и 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3"/>
              <w:ind w:left="174" w:right="259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1"/>
              <w:ind w:left="174" w:right="17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«Проектиро-вание,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изготовление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испытание</w:t>
            </w:r>
          </w:p>
          <w:p w:rsidR="001C525A" w:rsidRPr="00F122A1" w:rsidRDefault="001C525A" w:rsidP="00F122A1">
            <w:pPr>
              <w:pStyle w:val="TableParagraph"/>
              <w:ind w:left="174" w:right="39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сложного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простого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5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ме-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ханизма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(например,</w:t>
            </w:r>
          </w:p>
          <w:p w:rsidR="001C525A" w:rsidRPr="00F122A1" w:rsidRDefault="001C525A" w:rsidP="00F122A1">
            <w:pPr>
              <w:pStyle w:val="TableParagraph"/>
              <w:ind w:left="174" w:right="810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сложного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блока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</w:t>
            </w:r>
          </w:p>
          <w:p w:rsidR="001C525A" w:rsidRPr="00F122A1" w:rsidRDefault="001C525A" w:rsidP="00F122A1">
            <w:pPr>
              <w:pStyle w:val="TableParagraph"/>
              <w:ind w:left="174" w:right="339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выигрышем в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силе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5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4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5,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4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8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или</w:t>
            </w:r>
          </w:p>
          <w:p w:rsidR="001C525A" w:rsidRPr="00F122A1" w:rsidRDefault="001C525A" w:rsidP="00F122A1">
            <w:pPr>
              <w:pStyle w:val="TableParagraph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16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5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раз)»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5"/>
              <w:ind w:right="31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1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1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F122A1" w:rsidRPr="00F122A1" w:rsidTr="005654F1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b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 3. Простые механизмы, преобразующие движение (винт, шестерни, механизмы передачи вращательного и поступательного движения)</w:t>
            </w:r>
          </w:p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(3/6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0"/>
              <w:ind w:left="174" w:right="32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Простые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механизмы,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преобразующие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движение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(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винт</w:t>
            </w:r>
            <w:r w:rsidRPr="00F122A1">
              <w:rPr>
                <w:rFonts w:asciiTheme="minorHAnsi" w:hAnsiTheme="minorHAnsi" w:cstheme="minorHAnsi"/>
                <w:color w:val="211F1F"/>
                <w:w w:val="135"/>
                <w:szCs w:val="24"/>
              </w:rPr>
              <w:t>,</w:t>
            </w:r>
            <w:r w:rsidRPr="00F122A1">
              <w:rPr>
                <w:rFonts w:asciiTheme="minorHAnsi" w:hAnsiTheme="minorHAnsi" w:cstheme="minorHAnsi"/>
                <w:color w:val="211F1F"/>
                <w:szCs w:val="24"/>
              </w:rPr>
              <w:t xml:space="preserve">  </w:t>
            </w:r>
            <w:r w:rsidRPr="00F122A1">
              <w:rPr>
                <w:rFonts w:asciiTheme="minorHAnsi" w:hAnsiTheme="minorHAnsi" w:cstheme="minorHAnsi"/>
                <w:color w:val="211F1F"/>
                <w:w w:val="77"/>
                <w:szCs w:val="24"/>
              </w:rPr>
              <w:t>ш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77"/>
                <w:szCs w:val="24"/>
              </w:rPr>
              <w:t>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ерн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,</w:t>
            </w:r>
            <w:r w:rsidRPr="00F122A1">
              <w:rPr>
                <w:rFonts w:asciiTheme="minorHAnsi" w:hAnsiTheme="minorHAnsi" w:cstheme="minorHAnsi"/>
                <w:color w:val="211F1F"/>
                <w:spacing w:val="-24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ни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змы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передачи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вращательного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lastRenderedPageBreak/>
              <w:t>поступательного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движения)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0"/>
              <w:ind w:right="17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lastRenderedPageBreak/>
              <w:t>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принципы,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обеспечивающие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преобразование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поступательного и вращательного движения с заданными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входными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 выходными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параметрами.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Значение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кинематической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связи.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История развития механизмов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lastRenderedPageBreak/>
              <w:t>преобразования</w:t>
            </w:r>
            <w:r w:rsidRPr="00F122A1">
              <w:rPr>
                <w:rFonts w:asciiTheme="minorHAnsi" w:hAnsiTheme="minorHAnsi" w:cstheme="minorHAnsi"/>
                <w:color w:val="211F1F"/>
                <w:spacing w:val="18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движения</w:t>
            </w:r>
            <w:r w:rsidRPr="00F122A1">
              <w:rPr>
                <w:rFonts w:asciiTheme="minorHAnsi" w:hAnsiTheme="minorHAnsi" w:cstheme="minorHAnsi"/>
                <w:color w:val="211F1F"/>
                <w:spacing w:val="18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примеры</w:t>
            </w:r>
            <w:r w:rsidRPr="00F122A1">
              <w:rPr>
                <w:rFonts w:asciiTheme="minorHAnsi" w:hAnsiTheme="minorHAnsi" w:cstheme="minorHAnsi"/>
                <w:color w:val="211F1F"/>
                <w:spacing w:val="18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их</w:t>
            </w:r>
            <w:r w:rsidRPr="00F122A1">
              <w:rPr>
                <w:rFonts w:asciiTheme="minorHAnsi" w:hAnsiTheme="minorHAnsi" w:cstheme="minorHAnsi"/>
                <w:color w:val="211F1F"/>
                <w:spacing w:val="1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применения</w:t>
            </w:r>
            <w:r w:rsidRPr="00F122A1">
              <w:rPr>
                <w:rFonts w:asciiTheme="minorHAnsi" w:hAnsiTheme="minorHAnsi" w:cstheme="minorHAnsi"/>
                <w:color w:val="211F1F"/>
                <w:spacing w:val="14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современных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устройствах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 инструментах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lastRenderedPageBreak/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ind w:left="17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1"/>
              <w:ind w:left="174" w:right="18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3"/>
              <w:ind w:left="174" w:right="10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«Проектиро-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вание,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изготовление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6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испытание</w:t>
            </w:r>
          </w:p>
          <w:p w:rsidR="001C525A" w:rsidRPr="00F122A1" w:rsidRDefault="001C525A" w:rsidP="00F122A1">
            <w:pPr>
              <w:pStyle w:val="TableParagraph"/>
              <w:ind w:left="174" w:right="257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механизма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преобразова-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ния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движения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с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4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заданными</w:t>
            </w:r>
          </w:p>
          <w:p w:rsidR="001C525A" w:rsidRPr="00F122A1" w:rsidRDefault="001C525A" w:rsidP="00F122A1">
            <w:pPr>
              <w:pStyle w:val="TableParagraph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параметрами»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3"/>
              <w:ind w:right="31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36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E1675D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 4. Сложные механизмы, преобразующие движение (шарниры — простые и великие) (6/12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0"/>
              <w:ind w:left="174" w:right="2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Сложные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механизмы,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преобразующие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движение.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>Часть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 xml:space="preserve"> 1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0"/>
              <w:ind w:right="55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Теоретические основы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4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принципы,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обеспечивающие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преобразование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поступательного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30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вращатель-</w:t>
            </w:r>
            <w:r w:rsidRPr="00F122A1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ного движения с заданными входными и выходными параметрами. Роль кинематических связей при преобразовании движения в трёхмерном пространстве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36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1"/>
              <w:ind w:right="25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3"/>
              <w:ind w:right="51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«Проектиро-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вание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9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9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компью-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терное</w:t>
            </w:r>
          </w:p>
          <w:p w:rsidR="001C525A" w:rsidRPr="00F122A1" w:rsidRDefault="001C525A" w:rsidP="00F122A1">
            <w:pPr>
              <w:pStyle w:val="TableParagraph"/>
              <w:ind w:right="381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моделирова-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ние,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изготовление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достаточно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сложного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механизма</w:t>
            </w:r>
          </w:p>
          <w:p w:rsidR="001C525A" w:rsidRPr="00F122A1" w:rsidRDefault="001C525A" w:rsidP="00F122A1">
            <w:pPr>
              <w:pStyle w:val="TableParagraph"/>
              <w:spacing w:before="15"/>
              <w:ind w:right="11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преобразовани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lastRenderedPageBreak/>
              <w:t>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движения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3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заданными</w:t>
            </w:r>
          </w:p>
          <w:p w:rsidR="001C525A" w:rsidRPr="00F122A1" w:rsidRDefault="001C525A" w:rsidP="00F122A1">
            <w:pPr>
              <w:pStyle w:val="TableParagraph"/>
              <w:spacing w:before="17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параметрами»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3"/>
              <w:ind w:right="31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lastRenderedPageBreak/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1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Сложные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механизмы,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преобразующие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движение.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>Часть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 xml:space="preserve"> 2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1"/>
              <w:ind w:right="49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Карданный шарнир, дифференциал, шарнир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Липкина–Посселье,</w:t>
            </w:r>
            <w:r w:rsidRPr="00F122A1">
              <w:rPr>
                <w:rFonts w:asciiTheme="minorHAnsi" w:hAnsiTheme="minorHAnsi" w:cstheme="minorHAnsi"/>
                <w:color w:val="211F1F"/>
                <w:spacing w:val="2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шарниры</w:t>
            </w:r>
            <w:r w:rsidRPr="00F122A1">
              <w:rPr>
                <w:rFonts w:asciiTheme="minorHAnsi" w:hAnsiTheme="minorHAnsi" w:cstheme="minorHAnsi"/>
                <w:color w:val="211F1F"/>
                <w:spacing w:val="2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Чебышева.</w:t>
            </w:r>
            <w:r w:rsidRPr="00F122A1">
              <w:rPr>
                <w:rFonts w:asciiTheme="minorHAnsi" w:hAnsiTheme="minorHAnsi" w:cstheme="minorHAnsi"/>
                <w:color w:val="211F1F"/>
                <w:spacing w:val="2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Шарнир</w:t>
            </w:r>
          </w:p>
          <w:p w:rsidR="001C525A" w:rsidRPr="00F122A1" w:rsidRDefault="001C525A" w:rsidP="00F122A1">
            <w:pPr>
              <w:pStyle w:val="TableParagraph"/>
              <w:ind w:right="17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равных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угловых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скоростей. История развития механизмов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преобразования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движения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0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при-</w:t>
            </w:r>
            <w:r w:rsidRPr="00F122A1">
              <w:rPr>
                <w:rFonts w:asciiTheme="minorHAnsi" w:hAnsiTheme="minorHAnsi" w:cstheme="minorHAnsi"/>
                <w:color w:val="211F1F"/>
                <w:spacing w:val="1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меры</w:t>
            </w:r>
            <w:r w:rsidRPr="00F122A1">
              <w:rPr>
                <w:rFonts w:asciiTheme="minorHAnsi" w:hAnsiTheme="minorHAnsi" w:cstheme="minorHAnsi"/>
                <w:color w:val="211F1F"/>
                <w:spacing w:val="1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их</w:t>
            </w:r>
            <w:r w:rsidRPr="00F122A1">
              <w:rPr>
                <w:rFonts w:asciiTheme="minorHAnsi" w:hAnsiTheme="minorHAnsi" w:cstheme="minorHAnsi"/>
                <w:color w:val="211F1F"/>
                <w:spacing w:val="1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применения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7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современных</w:t>
            </w:r>
            <w:r w:rsidRPr="00F122A1">
              <w:rPr>
                <w:rFonts w:asciiTheme="minorHAnsi" w:hAnsiTheme="minorHAnsi" w:cstheme="minorHAnsi"/>
                <w:color w:val="211F1F"/>
                <w:spacing w:val="8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устройствах</w:t>
            </w:r>
            <w:r w:rsidRPr="00F122A1">
              <w:rPr>
                <w:rFonts w:asciiTheme="minorHAnsi" w:hAnsiTheme="minorHAnsi" w:cstheme="minorHAnsi"/>
                <w:color w:val="211F1F"/>
                <w:spacing w:val="10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9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инструментах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5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1"/>
              <w:ind w:right="25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3"/>
              <w:ind w:right="370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«Проектиров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ание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</w:t>
            </w:r>
          </w:p>
          <w:p w:rsidR="001C525A" w:rsidRPr="00F122A1" w:rsidRDefault="001C525A" w:rsidP="00F122A1">
            <w:pPr>
              <w:pStyle w:val="TableParagraph"/>
              <w:ind w:right="34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компьютерно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е моделиро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вание,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изготовление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достаточно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сложно- 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механизма</w:t>
            </w:r>
          </w:p>
          <w:p w:rsidR="001C525A" w:rsidRPr="00F122A1" w:rsidRDefault="001C525A" w:rsidP="00F122A1">
            <w:pPr>
              <w:pStyle w:val="TableParagraph"/>
              <w:ind w:right="241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преобразовани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я движения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заданными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параметрами»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3"/>
              <w:ind w:right="31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19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192378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Тема 5. Механизмы, использующие быстрое вращательное</w:t>
            </w:r>
          </w:p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>
              <w:rPr>
                <w:rFonts w:cstheme="minorHAnsi"/>
                <w:i/>
                <w:szCs w:val="24"/>
              </w:rPr>
              <w:t>движение (гироскопы) (3/6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0"/>
              <w:ind w:left="174" w:right="17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Механизмы,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использующие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быстрое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вращательное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0"/>
                <w:szCs w:val="24"/>
              </w:rPr>
              <w:t>движение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Велосипед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мотоцикл.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Гироскопы.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Гироаккумуляторы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энергии.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Теоретические основы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4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принципы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использования быстрого вращательного</w:t>
            </w:r>
            <w:r w:rsidRPr="00F122A1">
              <w:rPr>
                <w:rFonts w:asciiTheme="minorHAnsi" w:hAnsiTheme="minorHAnsi" w:cstheme="minorHAnsi"/>
                <w:color w:val="211F1F"/>
                <w:spacing w:val="4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движения</w:t>
            </w:r>
            <w:r w:rsidRPr="00F122A1">
              <w:rPr>
                <w:rFonts w:asciiTheme="minorHAnsi" w:hAnsiTheme="minorHAnsi" w:cstheme="minorHAnsi"/>
                <w:color w:val="211F1F"/>
                <w:spacing w:val="4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технических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устройствах.</w:t>
            </w:r>
          </w:p>
          <w:p w:rsidR="001C525A" w:rsidRPr="00F122A1" w:rsidRDefault="001C525A" w:rsidP="00F122A1">
            <w:pPr>
              <w:pStyle w:val="TableParagraph"/>
              <w:spacing w:before="3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История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развития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гиромеханизмов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и примеры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их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применения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современных</w:t>
            </w:r>
            <w:r w:rsidRPr="00F122A1">
              <w:rPr>
                <w:rFonts w:asciiTheme="minorHAnsi" w:hAnsiTheme="minorHAnsi" w:cstheme="minorHAnsi"/>
                <w:color w:val="211F1F"/>
                <w:spacing w:val="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устройствах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61"/>
              <w:ind w:left="17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1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1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1"/>
              <w:ind w:left="174" w:right="18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4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«Изучение</w:t>
            </w:r>
          </w:p>
          <w:p w:rsidR="001C525A" w:rsidRPr="00F122A1" w:rsidRDefault="001C525A" w:rsidP="00F122A1">
            <w:pPr>
              <w:pStyle w:val="TableParagraph"/>
              <w:spacing w:before="14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lastRenderedPageBreak/>
              <w:t>гироскопа»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3"/>
              <w:ind w:right="31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lastRenderedPageBreak/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AC0A8F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i/>
                <w:szCs w:val="24"/>
              </w:rPr>
              <w:t>Тема 6. Гидротехнические механизмы и устройства (3/6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0"/>
              <w:ind w:left="17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Гидротехнические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механизмы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30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5"/>
                <w:szCs w:val="24"/>
              </w:rPr>
              <w:t>устройства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0"/>
              <w:ind w:right="20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Водяное</w:t>
            </w:r>
            <w:r w:rsidRPr="00F122A1">
              <w:rPr>
                <w:rFonts w:asciiTheme="minorHAnsi" w:hAnsiTheme="minorHAnsi" w:cstheme="minorHAnsi"/>
                <w:color w:val="211F1F"/>
                <w:spacing w:val="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колесо,</w:t>
            </w:r>
            <w:r w:rsidRPr="00F122A1">
              <w:rPr>
                <w:rFonts w:asciiTheme="minorHAnsi" w:hAnsiTheme="minorHAnsi" w:cstheme="minorHAnsi"/>
                <w:color w:val="211F1F"/>
                <w:spacing w:val="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сифон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гидравличе-</w:t>
            </w:r>
            <w:r w:rsidRPr="00F122A1">
              <w:rPr>
                <w:rFonts w:asciiTheme="minorHAnsi" w:hAnsiTheme="minorHAnsi" w:cstheme="minorHAnsi"/>
                <w:color w:val="211F1F"/>
                <w:spacing w:val="7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ский</w:t>
            </w:r>
            <w:r w:rsidRPr="00F122A1">
              <w:rPr>
                <w:rFonts w:asciiTheme="minorHAnsi" w:hAnsiTheme="minorHAnsi" w:cstheme="minorHAnsi"/>
                <w:color w:val="211F1F"/>
                <w:spacing w:val="1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пресс.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Теоретические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основы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принципы,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работа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гидромеханических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устройств.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История развития гидроме-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ханики. Сифон Герона.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Законы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Архи-</w:t>
            </w:r>
            <w:r w:rsidRPr="00F122A1">
              <w:rPr>
                <w:rFonts w:asciiTheme="minorHAnsi" w:hAnsiTheme="minorHAnsi" w:cstheme="minorHAnsi"/>
                <w:color w:val="211F1F"/>
                <w:spacing w:val="12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меда,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водопровод,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акведуки.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История водопровода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</w:p>
          <w:p w:rsidR="001C525A" w:rsidRPr="00F122A1" w:rsidRDefault="001C525A" w:rsidP="00F122A1">
            <w:pPr>
              <w:pStyle w:val="TableParagraph"/>
              <w:ind w:right="312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канализации. Примене-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ние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гидромеханики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-34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>современных устройствах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 xml:space="preserve"> 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инструментах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ind w:left="17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1"/>
              <w:ind w:left="174" w:right="259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3"/>
              <w:ind w:left="174" w:right="101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«Проектирован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ие,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изготовление 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испытание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простого</w:t>
            </w:r>
          </w:p>
          <w:p w:rsidR="001C525A" w:rsidRPr="00F122A1" w:rsidRDefault="001C525A" w:rsidP="00F122A1">
            <w:pPr>
              <w:pStyle w:val="TableParagraph"/>
              <w:ind w:left="174" w:right="10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гидромеханичес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кого</w:t>
            </w:r>
          </w:p>
          <w:p w:rsidR="001C525A" w:rsidRPr="00F122A1" w:rsidRDefault="001C525A" w:rsidP="00F122A1">
            <w:pPr>
              <w:pStyle w:val="TableParagraph"/>
              <w:ind w:left="174" w:right="465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устройства,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например</w:t>
            </w:r>
          </w:p>
          <w:p w:rsidR="001C525A" w:rsidRPr="00F122A1" w:rsidRDefault="001C525A" w:rsidP="00F122A1">
            <w:pPr>
              <w:pStyle w:val="TableParagraph"/>
              <w:spacing w:before="1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сифонного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8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меха-</w:t>
            </w:r>
          </w:p>
          <w:p w:rsidR="001C525A" w:rsidRPr="00F122A1" w:rsidRDefault="001C525A" w:rsidP="00F122A1">
            <w:pPr>
              <w:pStyle w:val="TableParagraph"/>
              <w:spacing w:before="3"/>
              <w:ind w:left="174" w:right="381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низма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0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подачи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воды»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3"/>
              <w:ind w:right="31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28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B4122B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 7. Механизмы, преобразующие энергию. Часть 1 (3/6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1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75"/>
                <w:szCs w:val="24"/>
              </w:rPr>
              <w:t>Механизмы,</w:t>
            </w:r>
          </w:p>
          <w:p w:rsidR="001C525A" w:rsidRPr="00F122A1" w:rsidRDefault="001C525A" w:rsidP="00F122A1">
            <w:pPr>
              <w:pStyle w:val="TableParagraph"/>
              <w:spacing w:before="1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преобразующие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энергию.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85"/>
                <w:szCs w:val="24"/>
              </w:rPr>
              <w:t>Часть</w:t>
            </w:r>
            <w:r w:rsidRPr="00F122A1">
              <w:rPr>
                <w:rFonts w:asciiTheme="minorHAnsi" w:hAnsiTheme="minorHAnsi" w:cstheme="minorHAnsi"/>
                <w:color w:val="211F1F"/>
                <w:spacing w:val="-3"/>
                <w:w w:val="8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85"/>
                <w:szCs w:val="24"/>
              </w:rPr>
              <w:t>1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Механизмы,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преобразующие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тепловую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энергию в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механическую.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Тепловые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машины.</w:t>
            </w:r>
          </w:p>
          <w:p w:rsidR="001C525A" w:rsidRPr="00F122A1" w:rsidRDefault="001C525A" w:rsidP="00F122A1">
            <w:pPr>
              <w:pStyle w:val="TableParagraph"/>
              <w:ind w:right="36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Теоретические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основы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принципы,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обеспечивающие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преобразование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тепловой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энергии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механическую.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Принципы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работы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тепловых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ма-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70"/>
                <w:szCs w:val="24"/>
              </w:rPr>
              <w:t>шин. Двигатели</w:t>
            </w:r>
            <w:r w:rsidRPr="00F122A1">
              <w:rPr>
                <w:rFonts w:asciiTheme="minorHAnsi" w:hAnsiTheme="minorHAnsi" w:cstheme="minorHAnsi"/>
                <w:color w:val="211F1F"/>
                <w:spacing w:val="-3"/>
                <w:w w:val="7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0"/>
                <w:szCs w:val="24"/>
              </w:rPr>
              <w:t>Карно.</w:t>
            </w:r>
          </w:p>
          <w:p w:rsidR="001C525A" w:rsidRPr="00F122A1" w:rsidRDefault="001C525A" w:rsidP="00F122A1">
            <w:pPr>
              <w:pStyle w:val="TableParagraph"/>
              <w:spacing w:before="3"/>
              <w:ind w:right="43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История развития тепловых машин.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Первые тепловые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машины и их применение. Паровые машины. Двигатели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внутреннего сгорания.</w:t>
            </w:r>
            <w:r w:rsidRPr="00F122A1">
              <w:rPr>
                <w:rFonts w:asciiTheme="minorHAnsi" w:hAnsiTheme="minorHAnsi" w:cstheme="minorHAnsi"/>
                <w:color w:val="211F1F"/>
                <w:spacing w:val="12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Современные</w:t>
            </w:r>
            <w:r w:rsidRPr="00F122A1">
              <w:rPr>
                <w:rFonts w:asciiTheme="minorHAnsi" w:hAnsiTheme="minorHAnsi" w:cstheme="minorHAnsi"/>
                <w:color w:val="211F1F"/>
                <w:spacing w:val="12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тепловые</w:t>
            </w:r>
            <w:r w:rsidRPr="00F122A1">
              <w:rPr>
                <w:rFonts w:asciiTheme="minorHAnsi" w:hAnsiTheme="minorHAnsi" w:cstheme="minorHAnsi"/>
                <w:color w:val="211F1F"/>
                <w:spacing w:val="12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машины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7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3"/>
                <w:w w:val="7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70"/>
                <w:szCs w:val="24"/>
              </w:rPr>
              <w:t>двигатели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42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ind w:left="30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42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1"/>
              <w:ind w:right="181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lastRenderedPageBreak/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spacing w:before="3"/>
              <w:ind w:right="610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«Изучение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двигателя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t>Стирлинга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(или</w:t>
            </w:r>
          </w:p>
          <w:p w:rsidR="001C525A" w:rsidRPr="00F122A1" w:rsidRDefault="001C525A" w:rsidP="00F122A1">
            <w:pPr>
              <w:pStyle w:val="TableParagraph"/>
              <w:ind w:right="327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t>простейшего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двигателя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внутреннего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сгорания)»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1"/>
              <w:ind w:right="31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42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B635A7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spacing w:line="240" w:lineRule="auto"/>
              <w:jc w:val="both"/>
              <w:rPr>
                <w:rFonts w:cstheme="minorHAnsi"/>
                <w:i/>
                <w:szCs w:val="24"/>
              </w:rPr>
            </w:pPr>
            <w:r w:rsidRPr="00F122A1">
              <w:rPr>
                <w:rFonts w:cstheme="minorHAnsi"/>
                <w:b/>
                <w:i/>
                <w:szCs w:val="24"/>
              </w:rPr>
              <w:t>Тема 8. Механизмы, преобразующие энергию. Часть 2 (3/6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1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75"/>
                <w:szCs w:val="24"/>
              </w:rPr>
              <w:t>Механизмы,</w:t>
            </w:r>
          </w:p>
          <w:p w:rsidR="001C525A" w:rsidRPr="00F122A1" w:rsidRDefault="001C525A" w:rsidP="00F122A1">
            <w:pPr>
              <w:pStyle w:val="TableParagraph"/>
              <w:spacing w:before="1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преобразующие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энергию.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85"/>
                <w:szCs w:val="24"/>
              </w:rPr>
              <w:t>Часть</w:t>
            </w:r>
            <w:r w:rsidRPr="00F122A1">
              <w:rPr>
                <w:rFonts w:asciiTheme="minorHAnsi" w:hAnsiTheme="minorHAnsi" w:cstheme="minorHAnsi"/>
                <w:color w:val="211F1F"/>
                <w:spacing w:val="-3"/>
                <w:w w:val="8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85"/>
                <w:szCs w:val="24"/>
              </w:rPr>
              <w:t>2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Электромагнитные</w:t>
            </w:r>
            <w:r w:rsidRPr="00F122A1">
              <w:rPr>
                <w:rFonts w:asciiTheme="minorHAnsi" w:hAnsiTheme="minorHAnsi" w:cstheme="minorHAnsi"/>
                <w:color w:val="211F1F"/>
                <w:spacing w:val="15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генераторы</w:t>
            </w:r>
            <w:r w:rsidRPr="00F122A1">
              <w:rPr>
                <w:rFonts w:asciiTheme="minorHAnsi" w:hAnsiTheme="minorHAnsi" w:cstheme="minorHAnsi"/>
                <w:color w:val="211F1F"/>
                <w:spacing w:val="13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3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электродвигатели.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Теоретические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6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основы</w:t>
            </w:r>
            <w:r w:rsidRPr="00F122A1">
              <w:rPr>
                <w:rFonts w:asciiTheme="minorHAnsi" w:hAnsiTheme="minorHAnsi" w:cstheme="minorHAnsi"/>
                <w:color w:val="211F1F"/>
                <w:spacing w:val="7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9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технические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принципы,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обеспечивающие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преобразование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тепловой и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>а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ни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ч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ес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к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о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й</w:t>
            </w:r>
            <w:r w:rsidRPr="00F122A1">
              <w:rPr>
                <w:rFonts w:asciiTheme="minorHAnsi" w:hAnsiTheme="minorHAnsi" w:cstheme="minorHAnsi"/>
                <w:color w:val="211F1F"/>
                <w:spacing w:val="-28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э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нер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г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28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-27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э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ле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кт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ро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м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а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г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>н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т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>ну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ю</w:t>
            </w:r>
            <w:r w:rsidRPr="00F122A1">
              <w:rPr>
                <w:rFonts w:asciiTheme="minorHAnsi" w:hAnsiTheme="minorHAnsi" w:cstheme="minorHAnsi"/>
                <w:color w:val="211F1F"/>
                <w:spacing w:val="-24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>на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55"/>
                <w:szCs w:val="24"/>
              </w:rPr>
              <w:t>о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55"/>
                <w:szCs w:val="24"/>
              </w:rPr>
              <w:t>б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>о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55"/>
                <w:szCs w:val="24"/>
              </w:rPr>
              <w:t>р</w:t>
            </w:r>
            <w:r w:rsidRPr="00F122A1">
              <w:rPr>
                <w:rFonts w:asciiTheme="minorHAnsi" w:hAnsiTheme="minorHAnsi" w:cstheme="minorHAnsi"/>
                <w:color w:val="211F1F"/>
                <w:w w:val="50"/>
                <w:szCs w:val="24"/>
              </w:rPr>
              <w:t>о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50"/>
                <w:szCs w:val="24"/>
              </w:rPr>
              <w:t>т</w:t>
            </w:r>
            <w:r w:rsidRPr="00F122A1">
              <w:rPr>
                <w:rFonts w:asciiTheme="minorHAnsi" w:hAnsiTheme="minorHAnsi" w:cstheme="minorHAnsi"/>
                <w:color w:val="211F1F"/>
                <w:w w:val="120"/>
                <w:szCs w:val="24"/>
              </w:rPr>
              <w:t xml:space="preserve">.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Принцип</w:t>
            </w:r>
            <w:r w:rsidRPr="00F122A1">
              <w:rPr>
                <w:rFonts w:asciiTheme="minorHAnsi" w:hAnsiTheme="minorHAnsi" w:cstheme="minorHAnsi"/>
                <w:color w:val="211F1F"/>
                <w:spacing w:val="37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обратимости.</w:t>
            </w:r>
          </w:p>
          <w:p w:rsidR="001C525A" w:rsidRPr="00F122A1" w:rsidRDefault="001C525A" w:rsidP="00F122A1">
            <w:pPr>
              <w:pStyle w:val="TableParagraph"/>
              <w:spacing w:before="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55"/>
                <w:szCs w:val="24"/>
              </w:rPr>
              <w:t>История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55"/>
                <w:szCs w:val="24"/>
              </w:rPr>
              <w:t>развития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55"/>
                <w:szCs w:val="24"/>
              </w:rPr>
              <w:t>электрогенераторов,</w:t>
            </w:r>
            <w:r w:rsidRPr="00F122A1">
              <w:rPr>
                <w:rFonts w:asciiTheme="minorHAnsi" w:hAnsiTheme="minorHAnsi" w:cstheme="minorHAnsi"/>
                <w:color w:val="211F1F"/>
                <w:spacing w:val="3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55"/>
                <w:szCs w:val="24"/>
              </w:rPr>
              <w:t>электродвигателей</w:t>
            </w:r>
            <w:r w:rsidRPr="00F122A1">
              <w:rPr>
                <w:rFonts w:asciiTheme="minorHAnsi" w:hAnsiTheme="minorHAnsi" w:cstheme="minorHAnsi"/>
                <w:color w:val="211F1F"/>
                <w:spacing w:val="3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систем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передачи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электрической</w:t>
            </w:r>
            <w:r w:rsidRPr="00F122A1">
              <w:rPr>
                <w:rFonts w:asciiTheme="minorHAnsi" w:hAnsiTheme="minorHAnsi" w:cstheme="minorHAnsi"/>
                <w:color w:val="211F1F"/>
                <w:spacing w:val="14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энергии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на</w:t>
            </w:r>
            <w:r w:rsidRPr="00F122A1">
              <w:rPr>
                <w:rFonts w:asciiTheme="minorHAnsi" w:hAnsiTheme="minorHAnsi" w:cstheme="minorHAnsi"/>
                <w:color w:val="211F1F"/>
                <w:spacing w:val="15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большие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75"/>
                <w:szCs w:val="24"/>
              </w:rPr>
              <w:t>расстояния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18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ind w:left="30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18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3"/>
              <w:ind w:left="174" w:right="259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работа</w:t>
            </w:r>
          </w:p>
          <w:p w:rsidR="001C525A" w:rsidRPr="00F122A1" w:rsidRDefault="00F122A1" w:rsidP="00F122A1">
            <w:pPr>
              <w:pStyle w:val="TableParagraph"/>
              <w:spacing w:before="1"/>
              <w:ind w:left="174" w:right="20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«Конструиро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вание,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spacing w:val="-3"/>
                <w:w w:val="115"/>
                <w:szCs w:val="24"/>
              </w:rPr>
              <w:t xml:space="preserve">изготовление 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spacing w:val="-2"/>
                <w:w w:val="115"/>
                <w:szCs w:val="24"/>
              </w:rPr>
              <w:t>и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испытание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простого</w:t>
            </w:r>
          </w:p>
          <w:p w:rsidR="001C525A" w:rsidRPr="00F122A1" w:rsidRDefault="001C525A" w:rsidP="00F122A1">
            <w:pPr>
              <w:pStyle w:val="TableParagraph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униполярного</w:t>
            </w:r>
          </w:p>
          <w:p w:rsidR="001C525A" w:rsidRPr="00F122A1" w:rsidRDefault="001C525A" w:rsidP="00F122A1">
            <w:pPr>
              <w:pStyle w:val="TableParagraph"/>
              <w:spacing w:before="3"/>
              <w:ind w:left="174" w:right="16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электродвигат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еля»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5"/>
              <w:ind w:right="31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1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1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AA690D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pStyle w:val="TableParagraph"/>
              <w:spacing w:before="75"/>
              <w:ind w:right="312"/>
              <w:jc w:val="both"/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Тема 9. Сопротивление материалов и строительная</w:t>
            </w:r>
          </w:p>
          <w:p w:rsidR="00F122A1" w:rsidRPr="00F122A1" w:rsidRDefault="00F122A1" w:rsidP="00F122A1">
            <w:pPr>
              <w:pStyle w:val="TableParagraph"/>
              <w:spacing w:before="61"/>
              <w:ind w:left="0" w:right="287"/>
              <w:jc w:val="both"/>
              <w:rPr>
                <w:rFonts w:asciiTheme="minorHAnsi" w:hAnsiTheme="minorHAnsi" w:cstheme="minorHAnsi"/>
                <w:color w:val="211F1F"/>
                <w:w w:val="110"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механика (3/6 ч)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1"/>
              <w:ind w:left="174" w:right="170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Сопротивление</w:t>
            </w:r>
            <w:r w:rsidRPr="00F122A1">
              <w:rPr>
                <w:rFonts w:asciiTheme="minorHAnsi" w:hAnsiTheme="minorHAnsi" w:cstheme="minorHAnsi"/>
                <w:color w:val="211F1F"/>
                <w:spacing w:val="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материалов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строи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тельная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механика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52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Прикладная</w:t>
            </w:r>
            <w:r w:rsidRPr="00F122A1">
              <w:rPr>
                <w:rFonts w:asciiTheme="minorHAnsi" w:hAnsiTheme="minorHAnsi" w:cstheme="minorHAnsi"/>
                <w:color w:val="211F1F"/>
                <w:spacing w:val="5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механика</w:t>
            </w:r>
            <w:r w:rsidRPr="00F122A1">
              <w:rPr>
                <w:rFonts w:asciiTheme="minorHAnsi" w:hAnsiTheme="minorHAnsi" w:cstheme="minorHAnsi"/>
                <w:color w:val="211F1F"/>
                <w:spacing w:val="6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в</w:t>
            </w:r>
            <w:r w:rsidRPr="00F122A1">
              <w:rPr>
                <w:rFonts w:asciiTheme="minorHAnsi" w:hAnsiTheme="minorHAnsi" w:cstheme="minorHAnsi"/>
                <w:color w:val="211F1F"/>
                <w:spacing w:val="7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строительстве.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5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55"/>
                <w:szCs w:val="24"/>
              </w:rPr>
              <w:t>Строительные</w:t>
            </w:r>
          </w:p>
          <w:p w:rsidR="001C525A" w:rsidRPr="00F122A1" w:rsidRDefault="001C525A" w:rsidP="00F122A1">
            <w:pPr>
              <w:pStyle w:val="TableParagraph"/>
              <w:spacing w:before="13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материалы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конструкции.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Их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параметры и свойства.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Теоретические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 xml:space="preserve">основы физики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прочности.</w:t>
            </w:r>
          </w:p>
          <w:p w:rsidR="001C525A" w:rsidRPr="00F122A1" w:rsidRDefault="001C525A" w:rsidP="00F122A1">
            <w:pPr>
              <w:pStyle w:val="TableParagraph"/>
              <w:spacing w:before="8"/>
              <w:ind w:right="312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lastRenderedPageBreak/>
              <w:t>Принципы</w:t>
            </w:r>
            <w:r w:rsidRPr="00F122A1">
              <w:rPr>
                <w:rFonts w:asciiTheme="minorHAnsi" w:hAnsiTheme="minorHAnsi" w:cstheme="minorHAnsi"/>
                <w:color w:val="211F1F"/>
                <w:spacing w:val="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расчёта</w:t>
            </w:r>
            <w:r w:rsidRPr="00F122A1">
              <w:rPr>
                <w:rFonts w:asciiTheme="minorHAnsi" w:hAnsiTheme="minorHAnsi" w:cstheme="minorHAnsi"/>
                <w:color w:val="211F1F"/>
                <w:spacing w:val="8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параметров</w:t>
            </w:r>
            <w:r w:rsidRPr="00F122A1">
              <w:rPr>
                <w:rFonts w:asciiTheme="minorHAnsi" w:hAnsiTheme="minorHAnsi" w:cstheme="minorHAnsi"/>
                <w:color w:val="211F1F"/>
                <w:spacing w:val="8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сопротивления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материалов.</w:t>
            </w:r>
            <w:r w:rsidRPr="00F122A1">
              <w:rPr>
                <w:rFonts w:asciiTheme="minorHAnsi" w:hAnsiTheme="minorHAnsi" w:cstheme="minorHAnsi"/>
                <w:color w:val="211F1F"/>
                <w:spacing w:val="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Принцип</w:t>
            </w:r>
            <w:r w:rsidRPr="00F122A1">
              <w:rPr>
                <w:rFonts w:asciiTheme="minorHAnsi" w:hAnsiTheme="minorHAnsi" w:cstheme="minorHAnsi"/>
                <w:color w:val="211F1F"/>
                <w:spacing w:val="7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арки.</w:t>
            </w:r>
            <w:r w:rsidRPr="00F122A1">
              <w:rPr>
                <w:rFonts w:asciiTheme="minorHAnsi" w:hAnsiTheme="minorHAnsi" w:cstheme="minorHAnsi"/>
                <w:color w:val="211F1F"/>
                <w:spacing w:val="10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История развития</w:t>
            </w:r>
          </w:p>
          <w:p w:rsidR="001C525A" w:rsidRPr="00F122A1" w:rsidRDefault="001C525A" w:rsidP="00F122A1">
            <w:pPr>
              <w:pStyle w:val="TableParagraph"/>
              <w:spacing w:before="3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строительной</w:t>
            </w:r>
            <w:r w:rsidRPr="00F122A1">
              <w:rPr>
                <w:rFonts w:asciiTheme="minorHAnsi" w:hAnsiTheme="minorHAnsi" w:cstheme="minorHAnsi"/>
                <w:color w:val="211F1F"/>
                <w:spacing w:val="-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механики.</w:t>
            </w:r>
            <w:r w:rsidRPr="00F122A1">
              <w:rPr>
                <w:rFonts w:asciiTheme="minorHAnsi" w:hAnsiTheme="minorHAnsi" w:cstheme="minorHAnsi"/>
                <w:color w:val="211F1F"/>
                <w:spacing w:val="25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Кирпич.</w:t>
            </w:r>
            <w:r w:rsidRPr="00F122A1">
              <w:rPr>
                <w:rFonts w:asciiTheme="minorHAnsi" w:hAnsiTheme="minorHAnsi" w:cstheme="minorHAnsi"/>
                <w:color w:val="211F1F"/>
                <w:spacing w:val="2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Мосты</w:t>
            </w:r>
            <w:r w:rsidRPr="00F122A1">
              <w:rPr>
                <w:rFonts w:asciiTheme="minorHAnsi" w:hAnsiTheme="minorHAnsi" w:cstheme="minorHAnsi"/>
                <w:color w:val="211F1F"/>
                <w:spacing w:val="24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2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акведуки.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5"/>
                <w:szCs w:val="24"/>
              </w:rPr>
              <w:t>Дороги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lastRenderedPageBreak/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59"/>
              <w:ind w:left="17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59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59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4"/>
              <w:ind w:left="174" w:right="18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работа</w:t>
            </w:r>
          </w:p>
          <w:p w:rsidR="001C525A" w:rsidRPr="00F122A1" w:rsidRDefault="00F122A1" w:rsidP="00F122A1">
            <w:pPr>
              <w:pStyle w:val="TableParagraph"/>
              <w:spacing w:before="3"/>
              <w:ind w:left="174" w:right="6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>
              <w:rPr>
                <w:rFonts w:asciiTheme="minorHAnsi" w:hAnsiTheme="minorHAnsi" w:cstheme="minorHAnsi"/>
                <w:i/>
                <w:color w:val="211F1F"/>
                <w:spacing w:val="-1"/>
                <w:w w:val="120"/>
                <w:szCs w:val="24"/>
              </w:rPr>
              <w:t>«Проектирова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ние, расчёт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="001C525A"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прочностных</w:t>
            </w:r>
          </w:p>
          <w:p w:rsidR="001C525A" w:rsidRPr="00F122A1" w:rsidRDefault="001C525A" w:rsidP="00F122A1">
            <w:pPr>
              <w:pStyle w:val="TableParagraph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характеристик</w:t>
            </w:r>
          </w:p>
          <w:p w:rsidR="001C525A" w:rsidRPr="00F122A1" w:rsidRDefault="001C525A" w:rsidP="00F122A1">
            <w:pPr>
              <w:pStyle w:val="TableParagraph"/>
              <w:spacing w:before="15"/>
              <w:ind w:left="174" w:right="16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,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построение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8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9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испытание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2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арки с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 xml:space="preserve">заданными </w:t>
            </w:r>
            <w:r w:rsid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строи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тельными</w:t>
            </w:r>
          </w:p>
          <w:p w:rsidR="001C525A" w:rsidRPr="00F122A1" w:rsidRDefault="001C525A" w:rsidP="00F122A1">
            <w:pPr>
              <w:pStyle w:val="TableParagraph"/>
              <w:ind w:left="17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20"/>
                <w:szCs w:val="24"/>
              </w:rPr>
              <w:t>параметрами»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6"/>
              <w:ind w:right="312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2"/>
              <w:ind w:left="264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2"/>
              <w:ind w:left="0" w:right="28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3"/>
              <w:ind w:left="174" w:right="259"/>
              <w:jc w:val="both"/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</w:pP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5"/>
              <w:ind w:right="312"/>
              <w:jc w:val="both"/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</w:pPr>
            <w:r w:rsidRPr="00F122A1">
              <w:rPr>
                <w:rFonts w:asciiTheme="minorHAnsi" w:hAnsiTheme="minorHAnsi" w:cstheme="minorHAnsi"/>
                <w:b/>
                <w:i/>
                <w:color w:val="211F1F"/>
                <w:w w:val="115"/>
                <w:szCs w:val="24"/>
              </w:rPr>
              <w:t>Тема 10. Механические колебания и их использование (3/6 ч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1"/>
              <w:ind w:left="264"/>
              <w:jc w:val="both"/>
              <w:rPr>
                <w:rFonts w:asciiTheme="minorHAnsi" w:hAnsiTheme="minorHAnsi" w:cstheme="minorHAnsi"/>
                <w:color w:val="211F1F"/>
                <w:w w:val="110"/>
                <w:szCs w:val="24"/>
              </w:rPr>
            </w:pP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1"/>
              <w:ind w:left="0" w:right="287"/>
              <w:jc w:val="both"/>
              <w:rPr>
                <w:rFonts w:asciiTheme="minorHAnsi" w:hAnsiTheme="minorHAnsi" w:cstheme="minorHAnsi"/>
                <w:color w:val="211F1F"/>
                <w:w w:val="110"/>
                <w:szCs w:val="24"/>
              </w:rPr>
            </w:pP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85"/>
              <w:ind w:left="174" w:right="17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Механические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24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колебания</w:t>
            </w:r>
            <w:r w:rsidRPr="00F122A1">
              <w:rPr>
                <w:rFonts w:asciiTheme="minorHAnsi" w:hAnsiTheme="minorHAnsi" w:cstheme="minorHAnsi"/>
                <w:color w:val="211F1F"/>
                <w:spacing w:val="2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их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использование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83"/>
              <w:ind w:right="557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Механические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колебания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как эталон времени.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Теоретические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основы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физики</w:t>
            </w:r>
            <w:r w:rsidRPr="00F122A1">
              <w:rPr>
                <w:rFonts w:asciiTheme="minorHAnsi" w:hAnsiTheme="minorHAnsi" w:cstheme="minorHAnsi"/>
                <w:color w:val="211F1F"/>
                <w:spacing w:val="4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>колебаний.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60"/>
                <w:szCs w:val="24"/>
              </w:rPr>
              <w:t>История</w:t>
            </w:r>
            <w:r w:rsidRPr="00F122A1">
              <w:rPr>
                <w:rFonts w:asciiTheme="minorHAnsi" w:hAnsiTheme="minorHAnsi" w:cstheme="minorHAnsi"/>
                <w:color w:val="211F1F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развития</w:t>
            </w:r>
            <w:r w:rsidRPr="00F122A1">
              <w:rPr>
                <w:rFonts w:asciiTheme="minorHAnsi" w:hAnsiTheme="minorHAnsi" w:cstheme="minorHAnsi"/>
                <w:color w:val="211F1F"/>
                <w:spacing w:val="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механизмов</w:t>
            </w:r>
            <w:r w:rsidRPr="00F122A1">
              <w:rPr>
                <w:rFonts w:asciiTheme="minorHAnsi" w:hAnsiTheme="minorHAnsi" w:cstheme="minorHAnsi"/>
                <w:color w:val="211F1F"/>
                <w:spacing w:val="-6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измерения</w:t>
            </w:r>
            <w:r w:rsidRPr="00F122A1">
              <w:rPr>
                <w:rFonts w:asciiTheme="minorHAnsi" w:hAnsiTheme="minorHAnsi" w:cstheme="minorHAnsi"/>
                <w:color w:val="211F1F"/>
                <w:spacing w:val="1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0"/>
                <w:szCs w:val="24"/>
              </w:rPr>
              <w:t>времени.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spacing w:val="-4"/>
                <w:w w:val="60"/>
                <w:szCs w:val="24"/>
              </w:rPr>
              <w:t xml:space="preserve">Анкерный </w:t>
            </w:r>
            <w:r w:rsidRPr="00F122A1">
              <w:rPr>
                <w:rFonts w:asciiTheme="minorHAnsi" w:hAnsiTheme="minorHAnsi" w:cstheme="minorHAnsi"/>
                <w:color w:val="211F1F"/>
                <w:spacing w:val="-3"/>
                <w:w w:val="60"/>
                <w:szCs w:val="24"/>
              </w:rPr>
              <w:t>механизм. Часы механические и</w:t>
            </w:r>
            <w:r w:rsidRPr="00F122A1">
              <w:rPr>
                <w:rFonts w:asciiTheme="minorHAnsi" w:hAnsiTheme="minorHAnsi" w:cstheme="minorHAnsi"/>
                <w:color w:val="211F1F"/>
                <w:spacing w:val="-2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0"/>
                <w:szCs w:val="24"/>
              </w:rPr>
              <w:t>электромеханические.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2"/>
                <w:w w:val="60"/>
                <w:szCs w:val="24"/>
              </w:rPr>
              <w:t>Современные механизмы точного измерения времени</w:t>
            </w:r>
            <w:r w:rsidRPr="00F122A1">
              <w:rPr>
                <w:rFonts w:asciiTheme="minorHAnsi" w:hAnsiTheme="minorHAnsi" w:cstheme="minorHAnsi"/>
                <w:color w:val="211F1F"/>
                <w:spacing w:val="-33"/>
                <w:w w:val="6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0"/>
                <w:szCs w:val="24"/>
              </w:rPr>
              <w:t>протекания</w:t>
            </w:r>
            <w:r w:rsidRPr="00F122A1">
              <w:rPr>
                <w:rFonts w:asciiTheme="minorHAnsi" w:hAnsiTheme="minorHAnsi" w:cstheme="minorHAnsi"/>
                <w:color w:val="211F1F"/>
                <w:spacing w:val="11"/>
                <w:w w:val="7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70"/>
                <w:szCs w:val="24"/>
              </w:rPr>
              <w:t>процессов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1"/>
              <w:ind w:left="2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1"/>
              <w:ind w:left="28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63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Задачи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color w:val="211F1F"/>
                <w:spacing w:val="-1"/>
                <w:w w:val="6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color w:val="211F1F"/>
                <w:w w:val="65"/>
                <w:szCs w:val="24"/>
              </w:rPr>
              <w:t>задания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3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3"/>
              <w:ind w:left="1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5"/>
              <w:ind w:right="25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Практическая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работа</w:t>
            </w:r>
          </w:p>
          <w:p w:rsidR="001C525A" w:rsidRPr="00F122A1" w:rsidRDefault="001C525A" w:rsidP="00F122A1">
            <w:pPr>
              <w:pStyle w:val="TableParagraph"/>
              <w:ind w:right="176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«Изучение 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математичес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к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ое</w:t>
            </w:r>
            <w:r w:rsidR="00F122A1">
              <w:rPr>
                <w:rFonts w:asciiTheme="minorHAnsi" w:hAnsiTheme="minorHAnsi" w:cstheme="minorHAnsi"/>
                <w:i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  <w:t>моделирование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колебаний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маятника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2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на</w:t>
            </w:r>
          </w:p>
          <w:p w:rsidR="001C525A" w:rsidRPr="00F122A1" w:rsidRDefault="001C525A" w:rsidP="00F122A1">
            <w:pPr>
              <w:pStyle w:val="TableParagraph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lastRenderedPageBreak/>
              <w:t>сложном</w:t>
            </w:r>
          </w:p>
          <w:p w:rsidR="001C525A" w:rsidRPr="00F122A1" w:rsidRDefault="001C525A" w:rsidP="00F122A1">
            <w:pPr>
              <w:pStyle w:val="TableParagraph"/>
              <w:spacing w:before="1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подвесе»</w:t>
            </w: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5"/>
              <w:ind w:right="313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lastRenderedPageBreak/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11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66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задания</w:t>
            </w: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3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3"/>
              <w:ind w:left="1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</w:tr>
      <w:tr w:rsidR="00F122A1" w:rsidRPr="00F122A1" w:rsidTr="00EA5C16">
        <w:trPr>
          <w:trHeight w:val="378"/>
        </w:trPr>
        <w:tc>
          <w:tcPr>
            <w:tcW w:w="7541" w:type="dxa"/>
            <w:gridSpan w:val="4"/>
          </w:tcPr>
          <w:p w:rsidR="00F122A1" w:rsidRPr="00F122A1" w:rsidRDefault="00F122A1" w:rsidP="00F122A1">
            <w:pPr>
              <w:pStyle w:val="TableParagraph"/>
              <w:spacing w:before="63"/>
              <w:ind w:left="16"/>
              <w:jc w:val="both"/>
              <w:rPr>
                <w:rFonts w:asciiTheme="minorHAnsi" w:hAnsiTheme="minorHAnsi" w:cstheme="minorHAnsi"/>
                <w:color w:val="211F1F"/>
                <w:w w:val="110"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Тема 11. Научно-практическая конференция (2/4 ч)</w:t>
            </w:r>
          </w:p>
        </w:tc>
      </w:tr>
      <w:tr w:rsidR="00F122A1" w:rsidRPr="00F122A1" w:rsidTr="009B73DA">
        <w:trPr>
          <w:trHeight w:val="378"/>
        </w:trPr>
        <w:tc>
          <w:tcPr>
            <w:tcW w:w="6019" w:type="dxa"/>
            <w:gridSpan w:val="2"/>
          </w:tcPr>
          <w:p w:rsidR="00F122A1" w:rsidRPr="00F122A1" w:rsidRDefault="00F122A1" w:rsidP="00F122A1">
            <w:pPr>
              <w:pStyle w:val="TableParagraph"/>
              <w:spacing w:before="78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Обсуждение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5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практических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3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работ</w:t>
            </w:r>
          </w:p>
          <w:p w:rsidR="00F122A1" w:rsidRPr="00F122A1" w:rsidRDefault="00F122A1" w:rsidP="00F122A1">
            <w:pPr>
              <w:pStyle w:val="TableParagraph"/>
              <w:spacing w:before="14"/>
              <w:jc w:val="both"/>
              <w:rPr>
                <w:rFonts w:asciiTheme="minorHAnsi" w:hAnsiTheme="minorHAnsi" w:cstheme="minorHAnsi"/>
                <w:i/>
                <w:szCs w:val="24"/>
              </w:rPr>
            </w:pP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исследовательского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8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характера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7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и</w:t>
            </w:r>
            <w:r w:rsidRPr="00F122A1">
              <w:rPr>
                <w:rFonts w:asciiTheme="minorHAnsi" w:hAnsiTheme="minorHAnsi" w:cstheme="minorHAnsi"/>
                <w:i/>
                <w:color w:val="211F1F"/>
                <w:spacing w:val="-4"/>
                <w:w w:val="115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  <w:t>рефератов</w:t>
            </w:r>
          </w:p>
        </w:tc>
        <w:tc>
          <w:tcPr>
            <w:tcW w:w="653" w:type="dxa"/>
          </w:tcPr>
          <w:p w:rsidR="00F122A1" w:rsidRPr="00F122A1" w:rsidRDefault="00F122A1" w:rsidP="00F122A1">
            <w:pPr>
              <w:pStyle w:val="TableParagraph"/>
              <w:spacing w:before="66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2</w:t>
            </w:r>
          </w:p>
        </w:tc>
        <w:tc>
          <w:tcPr>
            <w:tcW w:w="869" w:type="dxa"/>
          </w:tcPr>
          <w:p w:rsidR="00F122A1" w:rsidRPr="00F122A1" w:rsidRDefault="00F122A1" w:rsidP="00F122A1">
            <w:pPr>
              <w:pStyle w:val="TableParagraph"/>
              <w:spacing w:before="66"/>
              <w:ind w:left="1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4</w:t>
            </w:r>
          </w:p>
        </w:tc>
      </w:tr>
      <w:tr w:rsidR="00F122A1" w:rsidRPr="00F122A1" w:rsidTr="001936F8">
        <w:trPr>
          <w:trHeight w:val="378"/>
        </w:trPr>
        <w:tc>
          <w:tcPr>
            <w:tcW w:w="6019" w:type="dxa"/>
            <w:gridSpan w:val="2"/>
          </w:tcPr>
          <w:p w:rsidR="00F122A1" w:rsidRPr="00F122A1" w:rsidRDefault="00F122A1" w:rsidP="00F122A1">
            <w:pPr>
              <w:pStyle w:val="TableParagraph"/>
              <w:spacing w:before="80"/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 w:rsidRPr="00F122A1">
              <w:rPr>
                <w:rFonts w:asciiTheme="minorHAnsi" w:hAnsiTheme="minorHAnsi" w:cstheme="minorHAnsi"/>
                <w:b/>
                <w:color w:val="211F1F"/>
                <w:w w:val="110"/>
                <w:szCs w:val="24"/>
              </w:rPr>
              <w:t>Резервное</w:t>
            </w:r>
            <w:r w:rsidRPr="00F122A1">
              <w:rPr>
                <w:rFonts w:asciiTheme="minorHAnsi" w:hAnsiTheme="minorHAnsi" w:cstheme="minorHAnsi"/>
                <w:b/>
                <w:color w:val="211F1F"/>
                <w:spacing w:val="-5"/>
                <w:w w:val="110"/>
                <w:szCs w:val="24"/>
              </w:rPr>
              <w:t xml:space="preserve"> </w:t>
            </w:r>
            <w:r w:rsidRPr="00F122A1">
              <w:rPr>
                <w:rFonts w:asciiTheme="minorHAnsi" w:hAnsiTheme="minorHAnsi" w:cstheme="minorHAnsi"/>
                <w:b/>
                <w:color w:val="211F1F"/>
                <w:w w:val="110"/>
                <w:szCs w:val="24"/>
              </w:rPr>
              <w:t>время</w:t>
            </w:r>
          </w:p>
        </w:tc>
        <w:tc>
          <w:tcPr>
            <w:tcW w:w="653" w:type="dxa"/>
          </w:tcPr>
          <w:p w:rsidR="00F122A1" w:rsidRPr="00F122A1" w:rsidRDefault="00F122A1" w:rsidP="00F122A1">
            <w:pPr>
              <w:pStyle w:val="TableParagraph"/>
              <w:spacing w:before="63"/>
              <w:ind w:left="265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1</w:t>
            </w:r>
          </w:p>
        </w:tc>
        <w:tc>
          <w:tcPr>
            <w:tcW w:w="869" w:type="dxa"/>
          </w:tcPr>
          <w:p w:rsidR="00F122A1" w:rsidRPr="00F122A1" w:rsidRDefault="00F122A1" w:rsidP="00F122A1">
            <w:pPr>
              <w:pStyle w:val="TableParagraph"/>
              <w:spacing w:before="63"/>
              <w:ind w:left="16"/>
              <w:jc w:val="both"/>
              <w:rPr>
                <w:rFonts w:asciiTheme="minorHAnsi" w:hAnsiTheme="minorHAnsi" w:cstheme="minorHAnsi"/>
                <w:szCs w:val="24"/>
              </w:rPr>
            </w:pPr>
            <w:r w:rsidRPr="00F122A1">
              <w:rPr>
                <w:rFonts w:asciiTheme="minorHAnsi" w:hAnsiTheme="minorHAnsi" w:cstheme="minorHAnsi"/>
                <w:color w:val="211F1F"/>
                <w:w w:val="110"/>
                <w:szCs w:val="24"/>
              </w:rPr>
              <w:t>4</w:t>
            </w:r>
          </w:p>
        </w:tc>
      </w:tr>
      <w:tr w:rsidR="001C525A" w:rsidRPr="00F122A1" w:rsidTr="00067015">
        <w:trPr>
          <w:trHeight w:val="378"/>
        </w:trPr>
        <w:tc>
          <w:tcPr>
            <w:tcW w:w="2168" w:type="dxa"/>
          </w:tcPr>
          <w:p w:rsidR="001C525A" w:rsidRPr="00F122A1" w:rsidRDefault="001C525A" w:rsidP="00F122A1">
            <w:pPr>
              <w:pStyle w:val="TableParagraph"/>
              <w:spacing w:before="75"/>
              <w:ind w:right="256"/>
              <w:jc w:val="both"/>
              <w:rPr>
                <w:rFonts w:asciiTheme="minorHAnsi" w:hAnsiTheme="minorHAnsi" w:cstheme="minorHAnsi"/>
                <w:i/>
                <w:color w:val="211F1F"/>
                <w:spacing w:val="-1"/>
                <w:w w:val="115"/>
                <w:szCs w:val="24"/>
              </w:rPr>
            </w:pPr>
          </w:p>
        </w:tc>
        <w:tc>
          <w:tcPr>
            <w:tcW w:w="3851" w:type="dxa"/>
          </w:tcPr>
          <w:p w:rsidR="001C525A" w:rsidRPr="00F122A1" w:rsidRDefault="001C525A" w:rsidP="00F122A1">
            <w:pPr>
              <w:pStyle w:val="TableParagraph"/>
              <w:spacing w:before="75"/>
              <w:ind w:right="313"/>
              <w:jc w:val="both"/>
              <w:rPr>
                <w:rFonts w:asciiTheme="minorHAnsi" w:hAnsiTheme="minorHAnsi" w:cstheme="minorHAnsi"/>
                <w:i/>
                <w:color w:val="211F1F"/>
                <w:w w:val="115"/>
                <w:szCs w:val="24"/>
              </w:rPr>
            </w:pPr>
          </w:p>
        </w:tc>
        <w:tc>
          <w:tcPr>
            <w:tcW w:w="653" w:type="dxa"/>
          </w:tcPr>
          <w:p w:rsidR="001C525A" w:rsidRPr="00F122A1" w:rsidRDefault="001C525A" w:rsidP="00F122A1">
            <w:pPr>
              <w:pStyle w:val="TableParagraph"/>
              <w:spacing w:before="63"/>
              <w:ind w:left="265"/>
              <w:jc w:val="both"/>
              <w:rPr>
                <w:rFonts w:asciiTheme="minorHAnsi" w:hAnsiTheme="minorHAnsi" w:cstheme="minorHAnsi"/>
                <w:color w:val="211F1F"/>
                <w:w w:val="110"/>
                <w:szCs w:val="24"/>
              </w:rPr>
            </w:pPr>
          </w:p>
        </w:tc>
        <w:tc>
          <w:tcPr>
            <w:tcW w:w="869" w:type="dxa"/>
          </w:tcPr>
          <w:p w:rsidR="001C525A" w:rsidRPr="00F122A1" w:rsidRDefault="001C525A" w:rsidP="00F122A1">
            <w:pPr>
              <w:pStyle w:val="TableParagraph"/>
              <w:spacing w:before="63"/>
              <w:ind w:left="16"/>
              <w:jc w:val="both"/>
              <w:rPr>
                <w:rFonts w:asciiTheme="minorHAnsi" w:hAnsiTheme="minorHAnsi" w:cstheme="minorHAnsi"/>
                <w:color w:val="211F1F"/>
                <w:w w:val="110"/>
                <w:szCs w:val="24"/>
              </w:rPr>
            </w:pPr>
          </w:p>
        </w:tc>
      </w:tr>
    </w:tbl>
    <w:p w:rsidR="001C525A" w:rsidRDefault="001C525A" w:rsidP="00F122A1">
      <w:pPr>
        <w:spacing w:line="240" w:lineRule="auto"/>
        <w:jc w:val="both"/>
        <w:rPr>
          <w:i/>
        </w:rPr>
      </w:pPr>
    </w:p>
    <w:p w:rsidR="001C525A" w:rsidRPr="001C525A" w:rsidRDefault="001C525A" w:rsidP="00F122A1">
      <w:pPr>
        <w:spacing w:line="240" w:lineRule="auto"/>
        <w:jc w:val="both"/>
        <w:rPr>
          <w:i/>
        </w:rPr>
      </w:pPr>
    </w:p>
    <w:p w:rsidR="001C525A" w:rsidRPr="001C525A" w:rsidRDefault="001C525A" w:rsidP="00F122A1">
      <w:pPr>
        <w:spacing w:line="240" w:lineRule="auto"/>
        <w:jc w:val="both"/>
        <w:rPr>
          <w:i/>
        </w:rPr>
      </w:pPr>
    </w:p>
    <w:p w:rsidR="001C525A" w:rsidRPr="001C525A" w:rsidRDefault="001C525A" w:rsidP="00F122A1">
      <w:pPr>
        <w:spacing w:line="240" w:lineRule="auto"/>
        <w:jc w:val="both"/>
        <w:sectPr w:rsidR="001C525A" w:rsidRPr="001C525A">
          <w:pgSz w:w="9480" w:h="12600"/>
          <w:pgMar w:top="1080" w:right="520" w:bottom="280" w:left="620" w:header="720" w:footer="720" w:gutter="0"/>
          <w:cols w:space="720"/>
        </w:sectPr>
      </w:pPr>
      <w:bookmarkStart w:id="0" w:name="_GoBack"/>
      <w:bookmarkEnd w:id="0"/>
    </w:p>
    <w:p w:rsidR="001C525A" w:rsidRPr="001C525A" w:rsidRDefault="001C525A" w:rsidP="001C525A">
      <w:pPr>
        <w:sectPr w:rsidR="001C525A" w:rsidRPr="001C525A">
          <w:pgSz w:w="9480" w:h="12600"/>
          <w:pgMar w:top="1100" w:right="520" w:bottom="280" w:left="620" w:header="720" w:footer="720" w:gutter="0"/>
          <w:cols w:space="720"/>
        </w:sectPr>
      </w:pPr>
    </w:p>
    <w:p w:rsidR="001C525A" w:rsidRPr="001C525A" w:rsidRDefault="001C525A" w:rsidP="001C525A">
      <w:pPr>
        <w:sectPr w:rsidR="001C525A" w:rsidRPr="001C525A">
          <w:pgSz w:w="9480" w:h="12600"/>
          <w:pgMar w:top="700" w:right="520" w:bottom="280" w:left="620" w:header="720" w:footer="720" w:gutter="0"/>
          <w:cols w:space="720"/>
        </w:sectPr>
      </w:pPr>
      <w:r w:rsidRPr="001C525A">
        <w:lastRenderedPageBreak/>
        <w:t>.</w:t>
      </w:r>
    </w:p>
    <w:p w:rsidR="00976F90" w:rsidRDefault="00976F90"/>
    <w:sectPr w:rsidR="00976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2921A6"/>
    <w:multiLevelType w:val="hybridMultilevel"/>
    <w:tmpl w:val="0778F7C4"/>
    <w:lvl w:ilvl="0" w:tplc="B6B0054A">
      <w:numFmt w:val="bullet"/>
      <w:lvlText w:val="—"/>
      <w:lvlJc w:val="left"/>
      <w:pPr>
        <w:ind w:left="513" w:hanging="289"/>
      </w:pPr>
      <w:rPr>
        <w:rFonts w:ascii="Arial MT" w:eastAsia="Arial MT" w:hAnsi="Arial MT" w:cs="Arial MT" w:hint="default"/>
        <w:color w:val="211F1F"/>
        <w:w w:val="92"/>
        <w:sz w:val="20"/>
        <w:szCs w:val="20"/>
        <w:lang w:val="ru-RU" w:eastAsia="en-US" w:bidi="ar-SA"/>
      </w:rPr>
    </w:lvl>
    <w:lvl w:ilvl="1" w:tplc="308E0810">
      <w:numFmt w:val="bullet"/>
      <w:lvlText w:val="—"/>
      <w:lvlJc w:val="left"/>
      <w:pPr>
        <w:ind w:left="909" w:hanging="284"/>
      </w:pPr>
      <w:rPr>
        <w:rFonts w:ascii="Arial MT" w:eastAsia="Arial MT" w:hAnsi="Arial MT" w:cs="Arial MT" w:hint="default"/>
        <w:color w:val="211F1F"/>
        <w:w w:val="92"/>
        <w:sz w:val="20"/>
        <w:szCs w:val="20"/>
        <w:lang w:val="ru-RU" w:eastAsia="en-US" w:bidi="ar-SA"/>
      </w:rPr>
    </w:lvl>
    <w:lvl w:ilvl="2" w:tplc="A6B62706">
      <w:numFmt w:val="bullet"/>
      <w:lvlText w:val="•"/>
      <w:lvlJc w:val="left"/>
      <w:pPr>
        <w:ind w:left="900" w:hanging="284"/>
      </w:pPr>
      <w:rPr>
        <w:rFonts w:hint="default"/>
        <w:lang w:val="ru-RU" w:eastAsia="en-US" w:bidi="ar-SA"/>
      </w:rPr>
    </w:lvl>
    <w:lvl w:ilvl="3" w:tplc="6930CFCA">
      <w:numFmt w:val="bullet"/>
      <w:lvlText w:val="•"/>
      <w:lvlJc w:val="left"/>
      <w:pPr>
        <w:ind w:left="2500" w:hanging="284"/>
      </w:pPr>
      <w:rPr>
        <w:rFonts w:hint="default"/>
        <w:lang w:val="ru-RU" w:eastAsia="en-US" w:bidi="ar-SA"/>
      </w:rPr>
    </w:lvl>
    <w:lvl w:ilvl="4" w:tplc="23E2EFF6">
      <w:numFmt w:val="bullet"/>
      <w:lvlText w:val="•"/>
      <w:lvlJc w:val="left"/>
      <w:pPr>
        <w:ind w:left="3332" w:hanging="284"/>
      </w:pPr>
      <w:rPr>
        <w:rFonts w:hint="default"/>
        <w:lang w:val="ru-RU" w:eastAsia="en-US" w:bidi="ar-SA"/>
      </w:rPr>
    </w:lvl>
    <w:lvl w:ilvl="5" w:tplc="46B0651C">
      <w:numFmt w:val="bullet"/>
      <w:lvlText w:val="•"/>
      <w:lvlJc w:val="left"/>
      <w:pPr>
        <w:ind w:left="4165" w:hanging="284"/>
      </w:pPr>
      <w:rPr>
        <w:rFonts w:hint="default"/>
        <w:lang w:val="ru-RU" w:eastAsia="en-US" w:bidi="ar-SA"/>
      </w:rPr>
    </w:lvl>
    <w:lvl w:ilvl="6" w:tplc="5844A7FC">
      <w:numFmt w:val="bullet"/>
      <w:lvlText w:val="•"/>
      <w:lvlJc w:val="left"/>
      <w:pPr>
        <w:ind w:left="4998" w:hanging="284"/>
      </w:pPr>
      <w:rPr>
        <w:rFonts w:hint="default"/>
        <w:lang w:val="ru-RU" w:eastAsia="en-US" w:bidi="ar-SA"/>
      </w:rPr>
    </w:lvl>
    <w:lvl w:ilvl="7" w:tplc="FC34EC80">
      <w:numFmt w:val="bullet"/>
      <w:lvlText w:val="•"/>
      <w:lvlJc w:val="left"/>
      <w:pPr>
        <w:ind w:left="5831" w:hanging="284"/>
      </w:pPr>
      <w:rPr>
        <w:rFonts w:hint="default"/>
        <w:lang w:val="ru-RU" w:eastAsia="en-US" w:bidi="ar-SA"/>
      </w:rPr>
    </w:lvl>
    <w:lvl w:ilvl="8" w:tplc="AF468892">
      <w:numFmt w:val="bullet"/>
      <w:lvlText w:val="•"/>
      <w:lvlJc w:val="left"/>
      <w:pPr>
        <w:ind w:left="6664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6F8E6A03"/>
    <w:multiLevelType w:val="hybridMultilevel"/>
    <w:tmpl w:val="93BAE5D6"/>
    <w:lvl w:ilvl="0" w:tplc="D5FE1BF0">
      <w:numFmt w:val="bullet"/>
      <w:lvlText w:val="—"/>
      <w:lvlJc w:val="left"/>
      <w:pPr>
        <w:ind w:left="911" w:hanging="286"/>
      </w:pPr>
      <w:rPr>
        <w:rFonts w:ascii="Arial MT" w:eastAsia="Arial MT" w:hAnsi="Arial MT" w:cs="Arial MT" w:hint="default"/>
        <w:color w:val="211F1F"/>
        <w:w w:val="92"/>
        <w:sz w:val="20"/>
        <w:szCs w:val="20"/>
        <w:lang w:val="ru-RU" w:eastAsia="en-US" w:bidi="ar-SA"/>
      </w:rPr>
    </w:lvl>
    <w:lvl w:ilvl="1" w:tplc="31E6B890">
      <w:numFmt w:val="bullet"/>
      <w:lvlText w:val="•"/>
      <w:lvlJc w:val="left"/>
      <w:pPr>
        <w:ind w:left="1661" w:hanging="286"/>
      </w:pPr>
      <w:rPr>
        <w:rFonts w:hint="default"/>
        <w:lang w:val="ru-RU" w:eastAsia="en-US" w:bidi="ar-SA"/>
      </w:rPr>
    </w:lvl>
    <w:lvl w:ilvl="2" w:tplc="FDBA56A6">
      <w:numFmt w:val="bullet"/>
      <w:lvlText w:val="•"/>
      <w:lvlJc w:val="left"/>
      <w:pPr>
        <w:ind w:left="2402" w:hanging="286"/>
      </w:pPr>
      <w:rPr>
        <w:rFonts w:hint="default"/>
        <w:lang w:val="ru-RU" w:eastAsia="en-US" w:bidi="ar-SA"/>
      </w:rPr>
    </w:lvl>
    <w:lvl w:ilvl="3" w:tplc="8A24114A">
      <w:numFmt w:val="bullet"/>
      <w:lvlText w:val="•"/>
      <w:lvlJc w:val="left"/>
      <w:pPr>
        <w:ind w:left="3143" w:hanging="286"/>
      </w:pPr>
      <w:rPr>
        <w:rFonts w:hint="default"/>
        <w:lang w:val="ru-RU" w:eastAsia="en-US" w:bidi="ar-SA"/>
      </w:rPr>
    </w:lvl>
    <w:lvl w:ilvl="4" w:tplc="92EA8004">
      <w:numFmt w:val="bullet"/>
      <w:lvlText w:val="•"/>
      <w:lvlJc w:val="left"/>
      <w:pPr>
        <w:ind w:left="3884" w:hanging="286"/>
      </w:pPr>
      <w:rPr>
        <w:rFonts w:hint="default"/>
        <w:lang w:val="ru-RU" w:eastAsia="en-US" w:bidi="ar-SA"/>
      </w:rPr>
    </w:lvl>
    <w:lvl w:ilvl="5" w:tplc="81ECBBEE">
      <w:numFmt w:val="bullet"/>
      <w:lvlText w:val="•"/>
      <w:lvlJc w:val="left"/>
      <w:pPr>
        <w:ind w:left="4625" w:hanging="286"/>
      </w:pPr>
      <w:rPr>
        <w:rFonts w:hint="default"/>
        <w:lang w:val="ru-RU" w:eastAsia="en-US" w:bidi="ar-SA"/>
      </w:rPr>
    </w:lvl>
    <w:lvl w:ilvl="6" w:tplc="170A52EE">
      <w:numFmt w:val="bullet"/>
      <w:lvlText w:val="•"/>
      <w:lvlJc w:val="left"/>
      <w:pPr>
        <w:ind w:left="5366" w:hanging="286"/>
      </w:pPr>
      <w:rPr>
        <w:rFonts w:hint="default"/>
        <w:lang w:val="ru-RU" w:eastAsia="en-US" w:bidi="ar-SA"/>
      </w:rPr>
    </w:lvl>
    <w:lvl w:ilvl="7" w:tplc="09E2A4C8">
      <w:numFmt w:val="bullet"/>
      <w:lvlText w:val="•"/>
      <w:lvlJc w:val="left"/>
      <w:pPr>
        <w:ind w:left="6107" w:hanging="286"/>
      </w:pPr>
      <w:rPr>
        <w:rFonts w:hint="default"/>
        <w:lang w:val="ru-RU" w:eastAsia="en-US" w:bidi="ar-SA"/>
      </w:rPr>
    </w:lvl>
    <w:lvl w:ilvl="8" w:tplc="12D6DDF0">
      <w:numFmt w:val="bullet"/>
      <w:lvlText w:val="•"/>
      <w:lvlJc w:val="left"/>
      <w:pPr>
        <w:ind w:left="6848" w:hanging="2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8D7"/>
    <w:rsid w:val="001C525A"/>
    <w:rsid w:val="00976F90"/>
    <w:rsid w:val="00C608D7"/>
    <w:rsid w:val="00F1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19E431-BA3C-4084-ABD1-9B656D13B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52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5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C52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C525A"/>
    <w:pPr>
      <w:widowControl w:val="0"/>
      <w:autoSpaceDE w:val="0"/>
      <w:autoSpaceDN w:val="0"/>
      <w:spacing w:after="0" w:line="240" w:lineRule="auto"/>
      <w:ind w:left="175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1C5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2586</Words>
  <Characters>14744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Коробец Валентина Анатольевна</dc:creator>
  <cp:keywords/>
  <dc:description/>
  <cp:lastModifiedBy>Коробец Валентина Анатольевна</cp:lastModifiedBy>
  <cp:revision>3</cp:revision>
  <dcterms:created xsi:type="dcterms:W3CDTF">2021-08-03T09:14:00Z</dcterms:created>
  <dcterms:modified xsi:type="dcterms:W3CDTF">2021-08-03T09:39:00Z</dcterms:modified>
</cp:coreProperties>
</file>