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CE" w:rsidRPr="001361CE" w:rsidRDefault="00FC1F1D" w:rsidP="001361C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1CE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DD030F" w:rsidRPr="001361CE">
        <w:rPr>
          <w:rFonts w:ascii="Times New Roman" w:hAnsi="Times New Roman" w:cs="Times New Roman"/>
          <w:b/>
          <w:sz w:val="24"/>
          <w:szCs w:val="24"/>
        </w:rPr>
        <w:t>экзамена по «Технологии исследования»</w:t>
      </w:r>
      <w:r w:rsidR="001361CE">
        <w:rPr>
          <w:rFonts w:ascii="Times New Roman" w:hAnsi="Times New Roman" w:cs="Times New Roman"/>
          <w:b/>
          <w:sz w:val="24"/>
          <w:szCs w:val="24"/>
        </w:rPr>
        <w:t xml:space="preserve"> в 10 классе</w:t>
      </w:r>
    </w:p>
    <w:p w:rsidR="001361CE" w:rsidRDefault="00F642BE" w:rsidP="0064029B">
      <w:pPr>
        <w:spacing w:line="240" w:lineRule="auto"/>
        <w:ind w:left="-850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проведения________________ </w:t>
      </w:r>
      <w:r w:rsidR="0064029B">
        <w:rPr>
          <w:rFonts w:ascii="Times New Roman" w:hAnsi="Times New Roman" w:cs="Times New Roman"/>
          <w:sz w:val="24"/>
          <w:szCs w:val="24"/>
        </w:rPr>
        <w:t xml:space="preserve">Время начала________  Окончание </w:t>
      </w:r>
      <w:r w:rsidR="001361CE">
        <w:rPr>
          <w:rFonts w:ascii="Times New Roman" w:hAnsi="Times New Roman" w:cs="Times New Roman"/>
          <w:sz w:val="24"/>
          <w:szCs w:val="24"/>
        </w:rPr>
        <w:t>экзамена_____________</w:t>
      </w:r>
    </w:p>
    <w:p w:rsidR="00282928" w:rsidRDefault="00282928" w:rsidP="001361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</w:t>
      </w:r>
      <w:r w:rsidR="001361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61C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tbl>
      <w:tblPr>
        <w:tblStyle w:val="a3"/>
        <w:tblW w:w="10761" w:type="dxa"/>
        <w:tblInd w:w="-1026" w:type="dxa"/>
        <w:tblLook w:val="04A0"/>
      </w:tblPr>
      <w:tblGrid>
        <w:gridCol w:w="457"/>
        <w:gridCol w:w="1339"/>
        <w:gridCol w:w="3449"/>
        <w:gridCol w:w="435"/>
        <w:gridCol w:w="552"/>
        <w:gridCol w:w="431"/>
        <w:gridCol w:w="499"/>
        <w:gridCol w:w="695"/>
        <w:gridCol w:w="883"/>
        <w:gridCol w:w="911"/>
        <w:gridCol w:w="560"/>
        <w:gridCol w:w="550"/>
      </w:tblGrid>
      <w:tr w:rsidR="00CD579F" w:rsidTr="000F46F9">
        <w:trPr>
          <w:cantSplit/>
          <w:trHeight w:val="1545"/>
        </w:trPr>
        <w:tc>
          <w:tcPr>
            <w:tcW w:w="457" w:type="dxa"/>
            <w:vAlign w:val="center"/>
          </w:tcPr>
          <w:p w:rsidR="00CD579F" w:rsidRPr="00F55536" w:rsidRDefault="00CD579F" w:rsidP="00FB5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39" w:type="dxa"/>
            <w:vAlign w:val="center"/>
          </w:tcPr>
          <w:p w:rsidR="00CD579F" w:rsidRPr="00F55536" w:rsidRDefault="00CD579F" w:rsidP="00FB5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3449" w:type="dxa"/>
            <w:vAlign w:val="center"/>
          </w:tcPr>
          <w:p w:rsidR="00CD579F" w:rsidRPr="00F55536" w:rsidRDefault="00CD579F" w:rsidP="00FB5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5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самостоятельность</w:t>
            </w:r>
          </w:p>
        </w:tc>
        <w:tc>
          <w:tcPr>
            <w:tcW w:w="552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Глубина исследования</w:t>
            </w:r>
          </w:p>
        </w:tc>
        <w:tc>
          <w:tcPr>
            <w:tcW w:w="431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Практическая значимость работы</w:t>
            </w:r>
          </w:p>
        </w:tc>
        <w:tc>
          <w:tcPr>
            <w:tcW w:w="499" w:type="dxa"/>
            <w:tcBorders>
              <w:right w:val="triple" w:sz="4" w:space="0" w:color="auto"/>
            </w:tcBorders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Оформление работы </w:t>
            </w:r>
            <w:proofErr w:type="gramStart"/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с</w:t>
            </w:r>
            <w:proofErr w:type="gramEnd"/>
          </w:p>
        </w:tc>
        <w:tc>
          <w:tcPr>
            <w:tcW w:w="695" w:type="dxa"/>
            <w:tcBorders>
              <w:left w:val="triple" w:sz="4" w:space="0" w:color="auto"/>
            </w:tcBorders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Научность и доступность изложение</w:t>
            </w:r>
          </w:p>
        </w:tc>
        <w:tc>
          <w:tcPr>
            <w:tcW w:w="883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Уровень осмысления результатов и выводы</w:t>
            </w:r>
          </w:p>
        </w:tc>
        <w:tc>
          <w:tcPr>
            <w:tcW w:w="911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Владение терминологией, умение отвечать на вопросы</w:t>
            </w:r>
          </w:p>
        </w:tc>
        <w:tc>
          <w:tcPr>
            <w:tcW w:w="560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Оригинальность проблемы</w:t>
            </w:r>
          </w:p>
        </w:tc>
        <w:tc>
          <w:tcPr>
            <w:tcW w:w="550" w:type="dxa"/>
            <w:textDirection w:val="btLr"/>
          </w:tcPr>
          <w:p w:rsidR="00CD579F" w:rsidRPr="00FB5ADD" w:rsidRDefault="00CD579F" w:rsidP="000F46F9">
            <w:pPr>
              <w:spacing w:line="192" w:lineRule="auto"/>
              <w:ind w:left="113" w:right="113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FB5AD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ИТОГ</w:t>
            </w: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Щербань Ольга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Прагматико-смысловое поведение обращений господин, товарищ, гражданин в новейшем словоупотреблении.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Мищенко Влад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Ненцы и ханты – основные представители коренных малочисленных народов </w:t>
            </w: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Приполярья</w:t>
            </w:r>
            <w:proofErr w:type="spell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и Заполярья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Давиденко Светлана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Влияние шумового воздействия на физиологическое состояние и трудоспособность человека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Журенко Дарья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Сон как измененное состояние сознания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Зайцев Александр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Компьютерные вирусы и антивирусные программы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Отрешко</w:t>
            </w:r>
            <w:proofErr w:type="spell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цветописи в творчестве А. </w:t>
            </w: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Неркаги</w:t>
            </w:r>
            <w:proofErr w:type="spellEnd"/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Шацкая</w:t>
            </w:r>
            <w:proofErr w:type="spell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Ольга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Отношение студентов к браку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Лушпа Вита</w:t>
            </w:r>
          </w:p>
        </w:tc>
        <w:tc>
          <w:tcPr>
            <w:tcW w:w="3449" w:type="dxa"/>
          </w:tcPr>
          <w:p w:rsidR="00CD579F" w:rsidRPr="00F55536" w:rsidRDefault="00F642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Сравнение свой</w:t>
            </w:r>
            <w:proofErr w:type="gram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ств пл</w:t>
            </w:r>
            <w:proofErr w:type="gram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азменных и </w:t>
            </w:r>
            <w:r w:rsidRPr="00F555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LD</w:t>
            </w: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телевизоров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3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Беберли</w:t>
            </w:r>
            <w:proofErr w:type="spell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Эмиль</w:t>
            </w:r>
          </w:p>
        </w:tc>
        <w:tc>
          <w:tcPr>
            <w:tcW w:w="3449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 w:rsidP="00A7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Гоминова Софья</w:t>
            </w:r>
          </w:p>
        </w:tc>
        <w:tc>
          <w:tcPr>
            <w:tcW w:w="344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Власть родителей. Её границы.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9" w:type="dxa"/>
          </w:tcPr>
          <w:p w:rsidR="00CD579F" w:rsidRPr="00F55536" w:rsidRDefault="00CD579F" w:rsidP="00467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Якунин Алексей</w:t>
            </w:r>
          </w:p>
        </w:tc>
        <w:tc>
          <w:tcPr>
            <w:tcW w:w="3449" w:type="dxa"/>
          </w:tcPr>
          <w:p w:rsidR="00CD579F" w:rsidRPr="00F55536" w:rsidRDefault="00CD579F" w:rsidP="00467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Полярное сияние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Каданов</w:t>
            </w:r>
            <w:proofErr w:type="spellEnd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 Иван</w:t>
            </w:r>
          </w:p>
        </w:tc>
        <w:tc>
          <w:tcPr>
            <w:tcW w:w="344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Выработка условных рефлексов у дождевых червей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Коваленко Антон</w:t>
            </w:r>
          </w:p>
        </w:tc>
        <w:tc>
          <w:tcPr>
            <w:tcW w:w="344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Экологические проблемы при добыче нефти и газа на территории ЯНАО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3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Кучинская Лариса</w:t>
            </w:r>
          </w:p>
        </w:tc>
        <w:tc>
          <w:tcPr>
            <w:tcW w:w="344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Ночной язык тела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39" w:type="dxa"/>
          </w:tcPr>
          <w:p w:rsidR="00CD579F" w:rsidRPr="00F55536" w:rsidRDefault="006A1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Гавриленко Александр</w:t>
            </w:r>
          </w:p>
        </w:tc>
        <w:tc>
          <w:tcPr>
            <w:tcW w:w="344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Выгонка цветоносов у луковичных растений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3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Мищенко Анастасия</w:t>
            </w:r>
          </w:p>
        </w:tc>
        <w:tc>
          <w:tcPr>
            <w:tcW w:w="344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Влияние тревожности на успеваемость пятиклассников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3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Вавилин Михаил</w:t>
            </w:r>
          </w:p>
        </w:tc>
        <w:tc>
          <w:tcPr>
            <w:tcW w:w="344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 xml:space="preserve">Сравнение распространенных операционных </w:t>
            </w:r>
            <w:proofErr w:type="spellStart"/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сиситем</w:t>
            </w:r>
            <w:proofErr w:type="spellEnd"/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79F" w:rsidTr="000F46F9">
        <w:tc>
          <w:tcPr>
            <w:tcW w:w="457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Славченко Никита</w:t>
            </w:r>
          </w:p>
        </w:tc>
        <w:tc>
          <w:tcPr>
            <w:tcW w:w="3449" w:type="dxa"/>
          </w:tcPr>
          <w:p w:rsidR="00CD579F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Физическая подготовленность учащихся старших классов к воинской деятельности</w:t>
            </w:r>
          </w:p>
        </w:tc>
        <w:tc>
          <w:tcPr>
            <w:tcW w:w="435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CD579F" w:rsidRDefault="00CD57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616" w:rsidTr="000F46F9">
        <w:tc>
          <w:tcPr>
            <w:tcW w:w="457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39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Санина Елена</w:t>
            </w:r>
          </w:p>
        </w:tc>
        <w:tc>
          <w:tcPr>
            <w:tcW w:w="3449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Биологические ритмы и их влияние на работоспособность человека</w:t>
            </w:r>
          </w:p>
        </w:tc>
        <w:tc>
          <w:tcPr>
            <w:tcW w:w="435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616" w:rsidTr="000F46F9">
        <w:tc>
          <w:tcPr>
            <w:tcW w:w="457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53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9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36">
              <w:rPr>
                <w:rFonts w:ascii="Times New Roman" w:hAnsi="Times New Roman" w:cs="Times New Roman"/>
                <w:sz w:val="20"/>
                <w:szCs w:val="20"/>
              </w:rPr>
              <w:t>Пряникова Дарья</w:t>
            </w:r>
          </w:p>
        </w:tc>
        <w:tc>
          <w:tcPr>
            <w:tcW w:w="3449" w:type="dxa"/>
          </w:tcPr>
          <w:p w:rsidR="009E2616" w:rsidRPr="00F55536" w:rsidRDefault="009E2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right w:val="triple" w:sz="4" w:space="0" w:color="auto"/>
            </w:tcBorders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left w:val="triple" w:sz="4" w:space="0" w:color="auto"/>
            </w:tcBorders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9E2616" w:rsidRDefault="009E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2BE" w:rsidRDefault="00F642BE" w:rsidP="00FB5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642BE" w:rsidSect="00FB5ADD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FB5ADD" w:rsidRDefault="00FB5ADD" w:rsidP="00FB5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B5ADD" w:rsidSect="00F642BE">
          <w:type w:val="continuous"/>
          <w:pgSz w:w="11906" w:h="16838"/>
          <w:pgMar w:top="709" w:right="850" w:bottom="568" w:left="1701" w:header="708" w:footer="708" w:gutter="0"/>
          <w:cols w:num="2" w:space="708"/>
          <w:docGrid w:linePitch="360"/>
        </w:sectPr>
      </w:pPr>
    </w:p>
    <w:p w:rsidR="00282928" w:rsidRDefault="00282928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</w:t>
      </w:r>
      <w:r w:rsidR="00F642BE">
        <w:rPr>
          <w:rFonts w:ascii="Times New Roman" w:hAnsi="Times New Roman" w:cs="Times New Roman"/>
          <w:sz w:val="24"/>
          <w:szCs w:val="24"/>
        </w:rPr>
        <w:t>седатель ___________/ Горняк В.Г./</w:t>
      </w:r>
    </w:p>
    <w:p w:rsidR="00282928" w:rsidRDefault="00F642BE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Учителя     </w:t>
      </w:r>
      <w:r w:rsidR="00FB5ADD">
        <w:rPr>
          <w:rFonts w:ascii="Times New Roman" w:hAnsi="Times New Roman" w:cs="Times New Roman"/>
          <w:sz w:val="24"/>
          <w:szCs w:val="24"/>
        </w:rPr>
        <w:t xml:space="preserve"> </w:t>
      </w:r>
      <w:r w:rsidR="00282928">
        <w:rPr>
          <w:rFonts w:ascii="Times New Roman" w:hAnsi="Times New Roman" w:cs="Times New Roman"/>
          <w:sz w:val="24"/>
          <w:szCs w:val="24"/>
        </w:rPr>
        <w:t>____________</w:t>
      </w:r>
      <w:r w:rsidR="00FB5ADD">
        <w:rPr>
          <w:rFonts w:ascii="Times New Roman" w:hAnsi="Times New Roman" w:cs="Times New Roman"/>
          <w:sz w:val="24"/>
          <w:szCs w:val="24"/>
        </w:rPr>
        <w:t>/_____________/</w:t>
      </w:r>
    </w:p>
    <w:p w:rsidR="00FB5ADD" w:rsidRDefault="00FB5ADD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____________/_____________/</w:t>
      </w:r>
    </w:p>
    <w:p w:rsidR="00F642BE" w:rsidRDefault="00F642BE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_____________/_____________/</w:t>
      </w:r>
    </w:p>
    <w:p w:rsidR="00282928" w:rsidRDefault="00F642BE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Учителя</w:t>
      </w:r>
      <w:r w:rsidR="00FB5A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2928">
        <w:rPr>
          <w:rFonts w:ascii="Times New Roman" w:hAnsi="Times New Roman" w:cs="Times New Roman"/>
          <w:sz w:val="24"/>
          <w:szCs w:val="24"/>
        </w:rPr>
        <w:t>___________</w:t>
      </w:r>
      <w:r w:rsidR="00FB5ADD">
        <w:rPr>
          <w:rFonts w:ascii="Times New Roman" w:hAnsi="Times New Roman" w:cs="Times New Roman"/>
          <w:sz w:val="24"/>
          <w:szCs w:val="24"/>
        </w:rPr>
        <w:t>/________________/</w:t>
      </w:r>
    </w:p>
    <w:p w:rsidR="00FB5ADD" w:rsidRDefault="00FB5ADD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_____________/______________/</w:t>
      </w:r>
    </w:p>
    <w:p w:rsidR="00FB5ADD" w:rsidRDefault="00FB5ADD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_____________/______________/</w:t>
      </w:r>
    </w:p>
    <w:p w:rsidR="00F642BE" w:rsidRDefault="00F642BE" w:rsidP="00FB5A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_____________/______________/</w:t>
      </w:r>
    </w:p>
    <w:p w:rsidR="00F642BE" w:rsidRDefault="00F642BE" w:rsidP="00FB5ADD">
      <w:pPr>
        <w:spacing w:after="0"/>
        <w:rPr>
          <w:rFonts w:ascii="Times New Roman" w:hAnsi="Times New Roman" w:cs="Times New Roman"/>
          <w:sz w:val="24"/>
          <w:szCs w:val="24"/>
        </w:rPr>
        <w:sectPr w:rsidR="00F642BE" w:rsidSect="00F642BE">
          <w:type w:val="continuous"/>
          <w:pgSz w:w="11906" w:h="16838"/>
          <w:pgMar w:top="709" w:right="850" w:bottom="568" w:left="993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</w:p>
    <w:p w:rsidR="00282928" w:rsidRDefault="00282928" w:rsidP="00FB5A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5ADD" w:rsidRDefault="00FB5ADD" w:rsidP="00FB5ADD">
      <w:pPr>
        <w:rPr>
          <w:rFonts w:ascii="Times New Roman" w:hAnsi="Times New Roman" w:cs="Times New Roman"/>
          <w:sz w:val="24"/>
          <w:szCs w:val="24"/>
        </w:rPr>
        <w:sectPr w:rsidR="00FB5ADD" w:rsidSect="00FB5ADD">
          <w:type w:val="continuous"/>
          <w:pgSz w:w="11906" w:h="16838"/>
          <w:pgMar w:top="709" w:right="850" w:bottom="568" w:left="993" w:header="708" w:footer="708" w:gutter="0"/>
          <w:cols w:num="2" w:space="708"/>
          <w:docGrid w:linePitch="360"/>
        </w:sectPr>
      </w:pPr>
    </w:p>
    <w:p w:rsidR="00282928" w:rsidRPr="00FC1F1D" w:rsidRDefault="00282928" w:rsidP="00FB5ADD">
      <w:pPr>
        <w:rPr>
          <w:rFonts w:ascii="Times New Roman" w:hAnsi="Times New Roman" w:cs="Times New Roman"/>
          <w:sz w:val="24"/>
          <w:szCs w:val="24"/>
        </w:rPr>
      </w:pPr>
    </w:p>
    <w:sectPr w:rsidR="00282928" w:rsidRPr="00FC1F1D" w:rsidSect="00FB5ADD">
      <w:type w:val="continuous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1F1D"/>
    <w:rsid w:val="0003168D"/>
    <w:rsid w:val="000F46F9"/>
    <w:rsid w:val="001361CE"/>
    <w:rsid w:val="00282928"/>
    <w:rsid w:val="0035067B"/>
    <w:rsid w:val="00504EFD"/>
    <w:rsid w:val="0064029B"/>
    <w:rsid w:val="006A1A86"/>
    <w:rsid w:val="00725AC3"/>
    <w:rsid w:val="009E2616"/>
    <w:rsid w:val="00AA0C07"/>
    <w:rsid w:val="00BB0D6A"/>
    <w:rsid w:val="00CD579F"/>
    <w:rsid w:val="00DD030F"/>
    <w:rsid w:val="00DD2E48"/>
    <w:rsid w:val="00E67314"/>
    <w:rsid w:val="00F55536"/>
    <w:rsid w:val="00F642BE"/>
    <w:rsid w:val="00FB5ADD"/>
    <w:rsid w:val="00FC1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17</cp:revision>
  <dcterms:created xsi:type="dcterms:W3CDTF">2011-04-15T14:54:00Z</dcterms:created>
  <dcterms:modified xsi:type="dcterms:W3CDTF">2012-11-07T11:10:00Z</dcterms:modified>
</cp:coreProperties>
</file>